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701" w:type="dxa"/>
        <w:tblLayout w:type="fixed"/>
        <w:tblLook w:val="04A0"/>
      </w:tblPr>
      <w:tblGrid>
        <w:gridCol w:w="1132"/>
        <w:gridCol w:w="1425"/>
        <w:gridCol w:w="1347"/>
        <w:gridCol w:w="1425"/>
        <w:gridCol w:w="1327"/>
        <w:gridCol w:w="1236"/>
        <w:gridCol w:w="236"/>
        <w:gridCol w:w="1350"/>
        <w:gridCol w:w="1226"/>
        <w:gridCol w:w="1251"/>
        <w:gridCol w:w="1336"/>
        <w:gridCol w:w="1213"/>
        <w:gridCol w:w="1197"/>
      </w:tblGrid>
      <w:tr w:rsidR="00F20587" w:rsidTr="005A6C66">
        <w:tc>
          <w:tcPr>
            <w:tcW w:w="1132" w:type="dxa"/>
          </w:tcPr>
          <w:p w:rsidR="009E7103" w:rsidRDefault="009E7103">
            <w:r>
              <w:t xml:space="preserve">Week 1  </w:t>
            </w:r>
          </w:p>
        </w:tc>
        <w:tc>
          <w:tcPr>
            <w:tcW w:w="1425" w:type="dxa"/>
          </w:tcPr>
          <w:p w:rsidR="009E7103" w:rsidRDefault="009E7103">
            <w:r>
              <w:t xml:space="preserve">Week 2 </w:t>
            </w:r>
          </w:p>
        </w:tc>
        <w:tc>
          <w:tcPr>
            <w:tcW w:w="1347" w:type="dxa"/>
          </w:tcPr>
          <w:p w:rsidR="009E7103" w:rsidRDefault="009E7103">
            <w:r>
              <w:t xml:space="preserve">Week 3  </w:t>
            </w:r>
          </w:p>
        </w:tc>
        <w:tc>
          <w:tcPr>
            <w:tcW w:w="1425" w:type="dxa"/>
          </w:tcPr>
          <w:p w:rsidR="009E7103" w:rsidRDefault="009E7103">
            <w:r>
              <w:t xml:space="preserve">Week 4 </w:t>
            </w:r>
          </w:p>
        </w:tc>
        <w:tc>
          <w:tcPr>
            <w:tcW w:w="1327" w:type="dxa"/>
          </w:tcPr>
          <w:p w:rsidR="009E7103" w:rsidRDefault="009E7103">
            <w:r>
              <w:t xml:space="preserve">Week 5 </w:t>
            </w:r>
          </w:p>
        </w:tc>
        <w:tc>
          <w:tcPr>
            <w:tcW w:w="1236" w:type="dxa"/>
            <w:tcBorders>
              <w:bottom w:val="single" w:sz="4" w:space="0" w:color="000000" w:themeColor="text1"/>
            </w:tcBorders>
          </w:tcPr>
          <w:p w:rsidR="009E7103" w:rsidRDefault="009E7103">
            <w:r>
              <w:t xml:space="preserve">Week 6 </w:t>
            </w:r>
          </w:p>
        </w:tc>
        <w:tc>
          <w:tcPr>
            <w:tcW w:w="236" w:type="dxa"/>
          </w:tcPr>
          <w:p w:rsidR="009E7103" w:rsidRDefault="009E7103"/>
        </w:tc>
        <w:tc>
          <w:tcPr>
            <w:tcW w:w="1350" w:type="dxa"/>
          </w:tcPr>
          <w:p w:rsidR="009E7103" w:rsidRDefault="009E7103">
            <w:r>
              <w:t xml:space="preserve">Week 7 </w:t>
            </w:r>
          </w:p>
        </w:tc>
        <w:tc>
          <w:tcPr>
            <w:tcW w:w="1226" w:type="dxa"/>
          </w:tcPr>
          <w:p w:rsidR="009E7103" w:rsidRDefault="009E7103" w:rsidP="007860D2">
            <w:r>
              <w:t>Week 8</w:t>
            </w:r>
          </w:p>
        </w:tc>
        <w:tc>
          <w:tcPr>
            <w:tcW w:w="1251" w:type="dxa"/>
          </w:tcPr>
          <w:p w:rsidR="009E7103" w:rsidRDefault="009E7103" w:rsidP="007860D2">
            <w:r>
              <w:t>Week 9</w:t>
            </w:r>
          </w:p>
        </w:tc>
        <w:tc>
          <w:tcPr>
            <w:tcW w:w="1336" w:type="dxa"/>
          </w:tcPr>
          <w:p w:rsidR="009E7103" w:rsidRDefault="009E7103">
            <w:r>
              <w:t>Week 10</w:t>
            </w:r>
          </w:p>
        </w:tc>
        <w:tc>
          <w:tcPr>
            <w:tcW w:w="1213" w:type="dxa"/>
          </w:tcPr>
          <w:p w:rsidR="009E7103" w:rsidRDefault="009E7103">
            <w:r>
              <w:t>Week 11</w:t>
            </w:r>
          </w:p>
        </w:tc>
        <w:tc>
          <w:tcPr>
            <w:tcW w:w="1197" w:type="dxa"/>
          </w:tcPr>
          <w:p w:rsidR="009E7103" w:rsidRDefault="009E7103">
            <w:r>
              <w:t>Week 12</w:t>
            </w:r>
          </w:p>
        </w:tc>
      </w:tr>
      <w:tr w:rsidR="00F20587" w:rsidTr="005A6C66">
        <w:tc>
          <w:tcPr>
            <w:tcW w:w="1132" w:type="dxa"/>
          </w:tcPr>
          <w:p w:rsidR="009E7103" w:rsidRDefault="009E7103">
            <w:r>
              <w:t xml:space="preserve">Revision of numbers to 8. </w:t>
            </w:r>
          </w:p>
        </w:tc>
        <w:tc>
          <w:tcPr>
            <w:tcW w:w="1425" w:type="dxa"/>
          </w:tcPr>
          <w:p w:rsidR="009E7103" w:rsidRDefault="009E7103">
            <w:r>
              <w:t>Number 9</w:t>
            </w:r>
          </w:p>
          <w:p w:rsidR="009E7103" w:rsidRDefault="009E7103"/>
          <w:p w:rsidR="009E7103" w:rsidRDefault="009E7103">
            <w:r>
              <w:t>Number</w:t>
            </w:r>
            <w:r w:rsidR="004D7C52">
              <w:t>-</w:t>
            </w:r>
            <w:r>
              <w:t>block character.</w:t>
            </w:r>
          </w:p>
          <w:p w:rsidR="009E7103" w:rsidRDefault="009E7103"/>
          <w:p w:rsidR="009E7103" w:rsidRDefault="009E7103">
            <w:r>
              <w:t xml:space="preserve">Making square numbers. </w:t>
            </w:r>
          </w:p>
          <w:p w:rsidR="009E7103" w:rsidRDefault="009E7103"/>
          <w:p w:rsidR="009E7103" w:rsidRDefault="009E7103">
            <w:r>
              <w:t>3 x 3 grids.</w:t>
            </w:r>
          </w:p>
          <w:p w:rsidR="009E7103" w:rsidRDefault="009E7103"/>
          <w:p w:rsidR="009E7103" w:rsidRDefault="009E7103">
            <w:r>
              <w:t xml:space="preserve">Numicon- composition of 9. </w:t>
            </w:r>
          </w:p>
          <w:p w:rsidR="009E7103" w:rsidRDefault="009E7103"/>
          <w:p w:rsidR="009E7103" w:rsidRDefault="009E7103">
            <w:r>
              <w:t>Ordering numbers.</w:t>
            </w:r>
          </w:p>
        </w:tc>
        <w:tc>
          <w:tcPr>
            <w:tcW w:w="1347" w:type="dxa"/>
          </w:tcPr>
          <w:p w:rsidR="009E7103" w:rsidRDefault="009E7103" w:rsidP="006812FA">
            <w:r>
              <w:t>Number 9</w:t>
            </w:r>
          </w:p>
          <w:p w:rsidR="009E7103" w:rsidRDefault="009E7103" w:rsidP="006812FA"/>
          <w:p w:rsidR="009E7103" w:rsidRDefault="009E7103" w:rsidP="006812FA">
            <w:r>
              <w:t>One more than using number line.</w:t>
            </w:r>
          </w:p>
          <w:p w:rsidR="009E7103" w:rsidRDefault="009E7103" w:rsidP="006812FA"/>
          <w:p w:rsidR="009E7103" w:rsidRDefault="009E7103" w:rsidP="006812FA">
            <w:r>
              <w:t>One less than using number line.</w:t>
            </w:r>
          </w:p>
          <w:p w:rsidR="009E7103" w:rsidRDefault="009E7103" w:rsidP="006812FA"/>
          <w:p w:rsidR="009E7103" w:rsidRDefault="006262B6" w:rsidP="006812FA">
            <w:r>
              <w:t xml:space="preserve">Accurate counting of larger numbers. </w:t>
            </w:r>
          </w:p>
          <w:p w:rsidR="009E7103" w:rsidRDefault="009E7103" w:rsidP="006812FA"/>
          <w:p w:rsidR="009E7103" w:rsidRDefault="009E7103" w:rsidP="006812FA"/>
        </w:tc>
        <w:tc>
          <w:tcPr>
            <w:tcW w:w="1425" w:type="dxa"/>
          </w:tcPr>
          <w:p w:rsidR="009E7103" w:rsidRDefault="009E7103" w:rsidP="00D644B0">
            <w:r>
              <w:t>Number 10</w:t>
            </w:r>
          </w:p>
          <w:p w:rsidR="009E7103" w:rsidRDefault="009E7103" w:rsidP="00D644B0"/>
          <w:p w:rsidR="009E7103" w:rsidRDefault="009E7103" w:rsidP="008653A0">
            <w:r>
              <w:t>Number</w:t>
            </w:r>
            <w:r w:rsidR="004D7C52">
              <w:t>-</w:t>
            </w:r>
            <w:r>
              <w:t>block character.</w:t>
            </w:r>
          </w:p>
          <w:p w:rsidR="009E7103" w:rsidRDefault="009E7103" w:rsidP="00D644B0"/>
          <w:p w:rsidR="009E7103" w:rsidRDefault="009E7103" w:rsidP="00D644B0">
            <w:r>
              <w:t xml:space="preserve">Making 10 as different shapes, including steps. </w:t>
            </w:r>
          </w:p>
          <w:p w:rsidR="009E7103" w:rsidRDefault="009E7103" w:rsidP="00D644B0"/>
          <w:p w:rsidR="009E7103" w:rsidRDefault="009E7103" w:rsidP="00D644B0">
            <w:r>
              <w:t xml:space="preserve">Making 10 using giant and small ten frames. </w:t>
            </w:r>
          </w:p>
          <w:p w:rsidR="00173190" w:rsidRDefault="00173190" w:rsidP="00D644B0">
            <w:r>
              <w:t>Making 10- Numicon.</w:t>
            </w:r>
          </w:p>
          <w:p w:rsidR="009E7103" w:rsidRDefault="009E7103" w:rsidP="00D644B0"/>
          <w:p w:rsidR="009E7103" w:rsidRDefault="009E7103" w:rsidP="00D644B0">
            <w:r>
              <w:t xml:space="preserve">Doubling numbers using Numicon and dominoes. </w:t>
            </w:r>
          </w:p>
        </w:tc>
        <w:tc>
          <w:tcPr>
            <w:tcW w:w="1327" w:type="dxa"/>
          </w:tcPr>
          <w:p w:rsidR="009E7103" w:rsidRDefault="009E7103" w:rsidP="006812FA">
            <w:r>
              <w:t xml:space="preserve">Number 10 </w:t>
            </w:r>
          </w:p>
          <w:p w:rsidR="009E7103" w:rsidRDefault="009E7103" w:rsidP="006812FA"/>
          <w:p w:rsidR="009E7103" w:rsidRDefault="009E7103" w:rsidP="006812FA">
            <w:r>
              <w:t>Partitioning- 10 into 2 groups.</w:t>
            </w:r>
          </w:p>
          <w:p w:rsidR="009E7103" w:rsidRDefault="009E7103" w:rsidP="006812FA"/>
          <w:p w:rsidR="009E7103" w:rsidRDefault="009E7103" w:rsidP="006812FA">
            <w:r>
              <w:t>Counting out 10 objects accurately.</w:t>
            </w:r>
          </w:p>
          <w:p w:rsidR="009E7103" w:rsidRDefault="009E7103" w:rsidP="006812FA"/>
          <w:p w:rsidR="009E7103" w:rsidRDefault="009E7103" w:rsidP="006812FA">
            <w:r>
              <w:t>Adding two groups of objects.</w:t>
            </w:r>
          </w:p>
          <w:p w:rsidR="009E7103" w:rsidRDefault="009E7103" w:rsidP="006812FA"/>
          <w:p w:rsidR="009E7103" w:rsidRDefault="009E7103" w:rsidP="006812FA">
            <w:r>
              <w:t xml:space="preserve">Halving numbers- sharing items equally. </w:t>
            </w:r>
          </w:p>
          <w:p w:rsidR="009E7103" w:rsidRDefault="009E7103" w:rsidP="006812FA"/>
          <w:p w:rsidR="009E7103" w:rsidRDefault="009E7103" w:rsidP="006812FA"/>
        </w:tc>
        <w:tc>
          <w:tcPr>
            <w:tcW w:w="1236" w:type="dxa"/>
            <w:tcBorders>
              <w:bottom w:val="nil"/>
            </w:tcBorders>
          </w:tcPr>
          <w:p w:rsidR="009E7103" w:rsidRDefault="009E7103" w:rsidP="006812FA"/>
          <w:p w:rsidR="00CD4778" w:rsidRDefault="00CD4778" w:rsidP="006812FA"/>
          <w:p w:rsidR="00CD4778" w:rsidRDefault="00CD4778" w:rsidP="006812FA">
            <w:r>
              <w:t xml:space="preserve">Addition and subtraction within 10. </w:t>
            </w:r>
          </w:p>
          <w:p w:rsidR="005A7989" w:rsidRDefault="005A7989" w:rsidP="006812FA"/>
          <w:p w:rsidR="005A7989" w:rsidRDefault="005A7989" w:rsidP="006812FA"/>
          <w:p w:rsidR="00CD4778" w:rsidRDefault="00CD4778" w:rsidP="006812FA"/>
          <w:p w:rsidR="00CD4778" w:rsidRDefault="00CD4778" w:rsidP="006812FA"/>
        </w:tc>
        <w:tc>
          <w:tcPr>
            <w:tcW w:w="236" w:type="dxa"/>
          </w:tcPr>
          <w:p w:rsidR="009E7103" w:rsidRDefault="009E7103" w:rsidP="009E7103"/>
        </w:tc>
        <w:tc>
          <w:tcPr>
            <w:tcW w:w="1350" w:type="dxa"/>
          </w:tcPr>
          <w:p w:rsidR="009E7103" w:rsidRDefault="009E7103" w:rsidP="009E7103">
            <w:r>
              <w:t xml:space="preserve">Revision of numbers to 10. </w:t>
            </w:r>
          </w:p>
        </w:tc>
        <w:tc>
          <w:tcPr>
            <w:tcW w:w="1226" w:type="dxa"/>
          </w:tcPr>
          <w:p w:rsidR="009E7103" w:rsidRDefault="009E7103" w:rsidP="009E7103">
            <w:r>
              <w:t xml:space="preserve"> Number 11</w:t>
            </w:r>
          </w:p>
          <w:p w:rsidR="009E7103" w:rsidRDefault="009E7103" w:rsidP="009E7103"/>
          <w:p w:rsidR="009E7103" w:rsidRDefault="009E7103" w:rsidP="009E7103">
            <w:r>
              <w:t>Number</w:t>
            </w:r>
            <w:r w:rsidR="004D7C52">
              <w:t>-</w:t>
            </w:r>
            <w:r>
              <w:t>block character.</w:t>
            </w:r>
          </w:p>
          <w:p w:rsidR="009E7103" w:rsidRDefault="009E7103" w:rsidP="009E7103"/>
          <w:p w:rsidR="009E7103" w:rsidRDefault="009E7103" w:rsidP="009E7103">
            <w:r>
              <w:t xml:space="preserve">Football teams and numbered T shirts. </w:t>
            </w:r>
          </w:p>
          <w:p w:rsidR="009E7103" w:rsidRDefault="009E7103" w:rsidP="009E7103"/>
          <w:p w:rsidR="009E7103" w:rsidRDefault="009E7103" w:rsidP="009E7103">
            <w:r>
              <w:t xml:space="preserve">Making 11 using ten frames and Numicon. 10 and one more. </w:t>
            </w:r>
          </w:p>
          <w:p w:rsidR="009E7103" w:rsidRDefault="009E7103" w:rsidP="009E7103"/>
          <w:p w:rsidR="009E7103" w:rsidRDefault="009E7103" w:rsidP="009E7103">
            <w:r>
              <w:t xml:space="preserve">Partitioning 11 with objects. </w:t>
            </w:r>
          </w:p>
          <w:p w:rsidR="009E7103" w:rsidRDefault="009E7103" w:rsidP="009E7103"/>
        </w:tc>
        <w:tc>
          <w:tcPr>
            <w:tcW w:w="1251" w:type="dxa"/>
          </w:tcPr>
          <w:p w:rsidR="009E7103" w:rsidRDefault="009E7103" w:rsidP="009E7103">
            <w:r>
              <w:t xml:space="preserve">Number 11 </w:t>
            </w:r>
          </w:p>
          <w:p w:rsidR="009E7103" w:rsidRDefault="009E7103" w:rsidP="009E7103"/>
          <w:p w:rsidR="009E7103" w:rsidRDefault="009E7103" w:rsidP="009E7103">
            <w:r>
              <w:t xml:space="preserve">Addition problems. </w:t>
            </w:r>
          </w:p>
          <w:p w:rsidR="0028652F" w:rsidRDefault="0028652F" w:rsidP="009E7103"/>
          <w:p w:rsidR="009E7103" w:rsidRDefault="009E7103" w:rsidP="009E7103">
            <w:r w:rsidRPr="0028652F">
              <w:rPr>
                <w:sz w:val="21"/>
                <w:szCs w:val="21"/>
              </w:rPr>
              <w:t>Subtraction</w:t>
            </w:r>
            <w:r>
              <w:t xml:space="preserve"> problems</w:t>
            </w:r>
          </w:p>
          <w:p w:rsidR="00CD4778" w:rsidRDefault="00CD4778" w:rsidP="009E7103"/>
          <w:p w:rsidR="00CD4778" w:rsidRDefault="00CD4778" w:rsidP="009E7103"/>
        </w:tc>
        <w:tc>
          <w:tcPr>
            <w:tcW w:w="1336" w:type="dxa"/>
          </w:tcPr>
          <w:p w:rsidR="009E7103" w:rsidRDefault="009E7103" w:rsidP="009E7103">
            <w:r>
              <w:t>Number 12</w:t>
            </w:r>
          </w:p>
          <w:p w:rsidR="009E7103" w:rsidRDefault="009E7103" w:rsidP="009E7103"/>
          <w:p w:rsidR="009E7103" w:rsidRDefault="009E7103" w:rsidP="009E7103">
            <w:r>
              <w:t>Number</w:t>
            </w:r>
            <w:r w:rsidR="004D7C52">
              <w:t>-</w:t>
            </w:r>
            <w:r>
              <w:t>block character.</w:t>
            </w:r>
          </w:p>
          <w:p w:rsidR="009E7103" w:rsidRDefault="009E7103" w:rsidP="009E7103"/>
          <w:p w:rsidR="009E7103" w:rsidRDefault="009E7103" w:rsidP="009E7103">
            <w:r>
              <w:t xml:space="preserve">Making different rectangles with 12 multilink- conservation of number. </w:t>
            </w:r>
          </w:p>
          <w:p w:rsidR="009E7103" w:rsidRDefault="009E7103" w:rsidP="009E7103"/>
          <w:p w:rsidR="009E7103" w:rsidRDefault="009E7103" w:rsidP="009E7103">
            <w:r>
              <w:t>Doubles.</w:t>
            </w:r>
          </w:p>
          <w:p w:rsidR="009E7103" w:rsidRDefault="009E7103" w:rsidP="009E7103"/>
          <w:p w:rsidR="009E7103" w:rsidRDefault="009E7103" w:rsidP="009E7103">
            <w:r>
              <w:t xml:space="preserve">Halves. </w:t>
            </w:r>
          </w:p>
          <w:p w:rsidR="009E7103" w:rsidRDefault="009E7103" w:rsidP="006812FA"/>
          <w:p w:rsidR="009E7103" w:rsidRDefault="009E7103" w:rsidP="006812FA"/>
        </w:tc>
        <w:tc>
          <w:tcPr>
            <w:tcW w:w="1213" w:type="dxa"/>
          </w:tcPr>
          <w:p w:rsidR="009E7103" w:rsidRDefault="009E7103" w:rsidP="009E7103">
            <w:r>
              <w:t xml:space="preserve">Number 12 </w:t>
            </w:r>
          </w:p>
          <w:p w:rsidR="00DA00D4" w:rsidRDefault="00DA00D4" w:rsidP="009E7103"/>
          <w:p w:rsidR="00DA00D4" w:rsidRDefault="00DA00D4" w:rsidP="009E7103">
            <w:r>
              <w:t>Tell the time with</w:t>
            </w:r>
          </w:p>
          <w:p w:rsidR="00DA00D4" w:rsidRDefault="00DA00D4" w:rsidP="009E7103">
            <w:r>
              <w:t xml:space="preserve">Postman Pat </w:t>
            </w:r>
          </w:p>
          <w:p w:rsidR="009E7103" w:rsidRDefault="009E7103" w:rsidP="009E7103"/>
          <w:p w:rsidR="0028652F" w:rsidRDefault="0028652F" w:rsidP="009E7103">
            <w:r>
              <w:t xml:space="preserve">Clocks </w:t>
            </w:r>
          </w:p>
          <w:p w:rsidR="0028652F" w:rsidRDefault="0028652F" w:rsidP="009E7103"/>
          <w:p w:rsidR="00CD1811" w:rsidRDefault="00CD1811" w:rsidP="009E7103">
            <w:r>
              <w:t xml:space="preserve">Odd and even numbers. </w:t>
            </w:r>
          </w:p>
          <w:p w:rsidR="00CD1811" w:rsidRDefault="00CD1811" w:rsidP="009E7103"/>
          <w:p w:rsidR="00CD1811" w:rsidRDefault="00CD1811" w:rsidP="009E7103"/>
          <w:p w:rsidR="009E7103" w:rsidRDefault="009E7103" w:rsidP="009E7103"/>
          <w:p w:rsidR="009E7103" w:rsidRDefault="009E7103"/>
          <w:p w:rsidR="009E7103" w:rsidRDefault="009E7103"/>
          <w:p w:rsidR="009E7103" w:rsidRDefault="009E7103"/>
          <w:p w:rsidR="009E7103" w:rsidRDefault="009E7103"/>
        </w:tc>
        <w:tc>
          <w:tcPr>
            <w:tcW w:w="1197" w:type="dxa"/>
          </w:tcPr>
          <w:p w:rsidR="009E7103" w:rsidRDefault="005A6C66" w:rsidP="006812FA">
            <w:r>
              <w:t xml:space="preserve">Revision of numbers to 12. </w:t>
            </w:r>
          </w:p>
          <w:p w:rsidR="00DA00D4" w:rsidRDefault="00DA00D4" w:rsidP="006812FA"/>
          <w:p w:rsidR="00DA00D4" w:rsidRDefault="00DA00D4" w:rsidP="006812FA">
            <w:r>
              <w:t xml:space="preserve">The Bad Tempered Ladybird. </w:t>
            </w:r>
          </w:p>
          <w:p w:rsidR="0028652F" w:rsidRDefault="0028652F" w:rsidP="006812FA"/>
          <w:p w:rsidR="0028652F" w:rsidRDefault="0028652F" w:rsidP="006812FA">
            <w:r>
              <w:t>Clocks</w:t>
            </w:r>
          </w:p>
        </w:tc>
      </w:tr>
      <w:tr w:rsidR="00F20587" w:rsidTr="005A6C66">
        <w:tc>
          <w:tcPr>
            <w:tcW w:w="1132" w:type="dxa"/>
          </w:tcPr>
          <w:p w:rsidR="009E7103" w:rsidRDefault="009E7103">
            <w:r>
              <w:t>Mastering Number</w:t>
            </w:r>
          </w:p>
          <w:p w:rsidR="002666F4" w:rsidRDefault="002666F4">
            <w:r>
              <w:t xml:space="preserve">Wk </w:t>
            </w:r>
            <w:r w:rsidR="00E429B1">
              <w:t>11</w:t>
            </w:r>
            <w:r>
              <w:t xml:space="preserve"> </w:t>
            </w:r>
          </w:p>
          <w:p w:rsidR="00E429B1" w:rsidRDefault="00F20587">
            <w:proofErr w:type="spellStart"/>
            <w:r>
              <w:t>Subitising</w:t>
            </w:r>
            <w:proofErr w:type="spellEnd"/>
          </w:p>
          <w:p w:rsidR="00E429B1" w:rsidRDefault="00E429B1">
            <w:r>
              <w:t>Seeing numbers within</w:t>
            </w:r>
          </w:p>
          <w:p w:rsidR="009E7103" w:rsidRDefault="00E429B1" w:rsidP="004D7C52">
            <w:proofErr w:type="gramStart"/>
            <w:r>
              <w:t>numbers</w:t>
            </w:r>
            <w:proofErr w:type="gramEnd"/>
            <w:r>
              <w:t>.</w:t>
            </w:r>
          </w:p>
        </w:tc>
        <w:tc>
          <w:tcPr>
            <w:tcW w:w="1425" w:type="dxa"/>
          </w:tcPr>
          <w:p w:rsidR="009E7103" w:rsidRDefault="009E7103" w:rsidP="00FF26E4">
            <w:r>
              <w:t>Mastering Number</w:t>
            </w:r>
          </w:p>
          <w:p w:rsidR="002666F4" w:rsidRDefault="002666F4" w:rsidP="002666F4">
            <w:r>
              <w:t xml:space="preserve">Wk </w:t>
            </w:r>
            <w:r w:rsidR="00E429B1">
              <w:t>12</w:t>
            </w:r>
          </w:p>
          <w:p w:rsidR="009E7103" w:rsidRDefault="00E429B1">
            <w:r>
              <w:t xml:space="preserve">Cardinality of counting. Ordinal numbers. </w:t>
            </w:r>
          </w:p>
        </w:tc>
        <w:tc>
          <w:tcPr>
            <w:tcW w:w="1347" w:type="dxa"/>
          </w:tcPr>
          <w:p w:rsidR="009E7103" w:rsidRDefault="009E7103" w:rsidP="00FF26E4">
            <w:r>
              <w:t xml:space="preserve">Mastering Number </w:t>
            </w:r>
          </w:p>
          <w:p w:rsidR="002666F4" w:rsidRDefault="002666F4" w:rsidP="002666F4">
            <w:r>
              <w:t xml:space="preserve">Wk </w:t>
            </w:r>
            <w:r w:rsidR="00E429B1">
              <w:t>13</w:t>
            </w:r>
          </w:p>
          <w:p w:rsidR="009E7103" w:rsidRDefault="00E429B1" w:rsidP="004D7C52">
            <w:r w:rsidRPr="0028652F">
              <w:rPr>
                <w:sz w:val="21"/>
                <w:szCs w:val="21"/>
              </w:rPr>
              <w:t xml:space="preserve">Composition </w:t>
            </w:r>
            <w:r>
              <w:t xml:space="preserve">of 5. Part, part, whole. </w:t>
            </w:r>
          </w:p>
        </w:tc>
        <w:tc>
          <w:tcPr>
            <w:tcW w:w="1425" w:type="dxa"/>
          </w:tcPr>
          <w:p w:rsidR="009E7103" w:rsidRDefault="009E7103" w:rsidP="00AD3554">
            <w:r>
              <w:t xml:space="preserve">Mastering Number </w:t>
            </w:r>
          </w:p>
          <w:p w:rsidR="002666F4" w:rsidRDefault="002666F4" w:rsidP="002666F4">
            <w:r>
              <w:t xml:space="preserve">Wk </w:t>
            </w:r>
            <w:r w:rsidR="00E429B1">
              <w:t>14</w:t>
            </w:r>
          </w:p>
          <w:p w:rsidR="002666F4" w:rsidRDefault="00E429B1" w:rsidP="00E429B1">
            <w:r>
              <w:t xml:space="preserve">Hungarian dice frames. 5 and a bit numbers. </w:t>
            </w:r>
          </w:p>
        </w:tc>
        <w:tc>
          <w:tcPr>
            <w:tcW w:w="1327" w:type="dxa"/>
          </w:tcPr>
          <w:p w:rsidR="009E7103" w:rsidRDefault="009E7103" w:rsidP="00AD3554">
            <w:r>
              <w:t xml:space="preserve">Mastering Number </w:t>
            </w:r>
          </w:p>
          <w:p w:rsidR="002666F4" w:rsidRDefault="002666F4" w:rsidP="002666F4">
            <w:r>
              <w:t xml:space="preserve">Wk </w:t>
            </w:r>
            <w:r w:rsidR="00E429B1">
              <w:t>15</w:t>
            </w:r>
          </w:p>
          <w:p w:rsidR="00F20587" w:rsidRDefault="00E429B1" w:rsidP="002666F4">
            <w:r>
              <w:t xml:space="preserve">Equal and unequal quantities. </w:t>
            </w:r>
          </w:p>
          <w:p w:rsidR="002666F4" w:rsidRDefault="00F20587" w:rsidP="004D7C52">
            <w:r>
              <w:t>Comparison</w:t>
            </w:r>
          </w:p>
        </w:tc>
        <w:tc>
          <w:tcPr>
            <w:tcW w:w="1236" w:type="dxa"/>
            <w:tcBorders>
              <w:top w:val="nil"/>
            </w:tcBorders>
          </w:tcPr>
          <w:p w:rsidR="009E7103" w:rsidRDefault="009E7103" w:rsidP="00FF26E4">
            <w:r>
              <w:t>Mastering Number</w:t>
            </w:r>
          </w:p>
          <w:p w:rsidR="009E7103" w:rsidRDefault="00E429B1" w:rsidP="006812FA">
            <w:r>
              <w:t>Wk 16</w:t>
            </w:r>
          </w:p>
          <w:p w:rsidR="004511D7" w:rsidRDefault="00F20587" w:rsidP="006812FA">
            <w:r>
              <w:t xml:space="preserve">Counting- </w:t>
            </w:r>
            <w:proofErr w:type="spellStart"/>
            <w:r>
              <w:t>ordinality</w:t>
            </w:r>
            <w:proofErr w:type="spellEnd"/>
            <w:r>
              <w:t xml:space="preserve"> and cardinality. </w:t>
            </w:r>
          </w:p>
          <w:p w:rsidR="00E429B1" w:rsidRDefault="00E429B1" w:rsidP="006812FA"/>
        </w:tc>
        <w:tc>
          <w:tcPr>
            <w:tcW w:w="236" w:type="dxa"/>
          </w:tcPr>
          <w:p w:rsidR="009E7103" w:rsidRDefault="009E7103" w:rsidP="00FF26E4"/>
        </w:tc>
        <w:tc>
          <w:tcPr>
            <w:tcW w:w="1350" w:type="dxa"/>
          </w:tcPr>
          <w:p w:rsidR="009E7103" w:rsidRDefault="009E7103" w:rsidP="00FF26E4">
            <w:r>
              <w:t>Mastering Number</w:t>
            </w:r>
            <w:r w:rsidR="00E429B1">
              <w:t xml:space="preserve"> Wk 17</w:t>
            </w:r>
          </w:p>
          <w:p w:rsidR="00F20587" w:rsidRDefault="00F20587" w:rsidP="00FF26E4">
            <w:r>
              <w:t xml:space="preserve">Counting- </w:t>
            </w:r>
            <w:proofErr w:type="spellStart"/>
            <w:r>
              <w:t>ordinality</w:t>
            </w:r>
            <w:proofErr w:type="spellEnd"/>
            <w:r>
              <w:t xml:space="preserve"> and cardinality</w:t>
            </w:r>
          </w:p>
          <w:p w:rsidR="009E7103" w:rsidRDefault="009E7103" w:rsidP="006812FA"/>
        </w:tc>
        <w:tc>
          <w:tcPr>
            <w:tcW w:w="1226" w:type="dxa"/>
          </w:tcPr>
          <w:p w:rsidR="00E429B1" w:rsidRDefault="009E7103" w:rsidP="00FF26E4">
            <w:r>
              <w:t>Mastering Number</w:t>
            </w:r>
            <w:r w:rsidR="00E429B1">
              <w:t xml:space="preserve"> </w:t>
            </w:r>
          </w:p>
          <w:p w:rsidR="009E7103" w:rsidRPr="00F20587" w:rsidRDefault="00E429B1" w:rsidP="0028652F">
            <w:pPr>
              <w:rPr>
                <w:sz w:val="20"/>
                <w:szCs w:val="20"/>
              </w:rPr>
            </w:pPr>
            <w:r>
              <w:t xml:space="preserve">Wk </w:t>
            </w:r>
            <w:proofErr w:type="gramStart"/>
            <w:r>
              <w:t xml:space="preserve">18 </w:t>
            </w:r>
            <w:r w:rsidR="009E7103">
              <w:t xml:space="preserve"> </w:t>
            </w:r>
            <w:r w:rsidR="00F20587" w:rsidRPr="00F20587">
              <w:rPr>
                <w:sz w:val="20"/>
                <w:szCs w:val="20"/>
              </w:rPr>
              <w:t>Comparison</w:t>
            </w:r>
            <w:proofErr w:type="gramEnd"/>
            <w:r w:rsidR="00F20587" w:rsidRPr="00F20587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51" w:type="dxa"/>
          </w:tcPr>
          <w:p w:rsidR="009E7103" w:rsidRDefault="009E7103" w:rsidP="006812FA">
            <w:r>
              <w:t xml:space="preserve">Mastering Number </w:t>
            </w:r>
            <w:r w:rsidR="00E429B1">
              <w:t xml:space="preserve">Wk 19 </w:t>
            </w:r>
          </w:p>
          <w:p w:rsidR="00F20587" w:rsidRPr="00F20587" w:rsidRDefault="00F20587" w:rsidP="006812FA">
            <w:pPr>
              <w:rPr>
                <w:sz w:val="20"/>
                <w:szCs w:val="20"/>
              </w:rPr>
            </w:pPr>
            <w:r w:rsidRPr="00F20587">
              <w:rPr>
                <w:sz w:val="20"/>
                <w:szCs w:val="20"/>
              </w:rPr>
              <w:t>Composition</w:t>
            </w:r>
            <w:r w:rsidR="004D11D3">
              <w:rPr>
                <w:sz w:val="20"/>
                <w:szCs w:val="20"/>
              </w:rPr>
              <w:t xml:space="preserve"> within 10.</w:t>
            </w:r>
            <w:r w:rsidRPr="00F20587">
              <w:rPr>
                <w:sz w:val="20"/>
                <w:szCs w:val="20"/>
              </w:rPr>
              <w:t xml:space="preserve"> </w:t>
            </w:r>
          </w:p>
          <w:p w:rsidR="009E7103" w:rsidRDefault="009E7103" w:rsidP="007860D2"/>
        </w:tc>
        <w:tc>
          <w:tcPr>
            <w:tcW w:w="1336" w:type="dxa"/>
          </w:tcPr>
          <w:p w:rsidR="00E429B1" w:rsidRDefault="009E7103" w:rsidP="00FF26E4">
            <w:r>
              <w:t xml:space="preserve">Mastering Number </w:t>
            </w:r>
          </w:p>
          <w:p w:rsidR="009E7103" w:rsidRDefault="00E429B1" w:rsidP="00FF26E4">
            <w:r>
              <w:t xml:space="preserve">Wk 20 </w:t>
            </w:r>
          </w:p>
          <w:p w:rsidR="00F20587" w:rsidRDefault="00F20587" w:rsidP="00FF26E4">
            <w:r w:rsidRPr="00F20587">
              <w:rPr>
                <w:sz w:val="20"/>
                <w:szCs w:val="20"/>
              </w:rPr>
              <w:t>Composition</w:t>
            </w:r>
            <w:r>
              <w:rPr>
                <w:sz w:val="20"/>
                <w:szCs w:val="20"/>
              </w:rPr>
              <w:t xml:space="preserve"> within 10. </w:t>
            </w:r>
          </w:p>
          <w:p w:rsidR="009E7103" w:rsidRDefault="009E7103" w:rsidP="006812FA"/>
        </w:tc>
        <w:tc>
          <w:tcPr>
            <w:tcW w:w="1213" w:type="dxa"/>
          </w:tcPr>
          <w:p w:rsidR="009E7103" w:rsidRDefault="009E7103" w:rsidP="00FF26E4">
            <w:r>
              <w:t xml:space="preserve">Mastering Number </w:t>
            </w:r>
            <w:r w:rsidR="00E429B1">
              <w:t>Wk 21</w:t>
            </w:r>
          </w:p>
          <w:p w:rsidR="009E7103" w:rsidRDefault="009E7103" w:rsidP="00AD3554">
            <w:r>
              <w:t xml:space="preserve"> </w:t>
            </w:r>
            <w:r w:rsidR="00F20587" w:rsidRPr="00F20587">
              <w:rPr>
                <w:sz w:val="20"/>
                <w:szCs w:val="20"/>
              </w:rPr>
              <w:t>Comparison.</w:t>
            </w:r>
            <w:r w:rsidR="00F20587">
              <w:t xml:space="preserve"> </w:t>
            </w:r>
          </w:p>
        </w:tc>
        <w:tc>
          <w:tcPr>
            <w:tcW w:w="1197" w:type="dxa"/>
          </w:tcPr>
          <w:p w:rsidR="00F20587" w:rsidRDefault="00F20587" w:rsidP="00FF26E4"/>
          <w:p w:rsidR="00F20587" w:rsidRDefault="00F20587" w:rsidP="00FF26E4"/>
          <w:p w:rsidR="009E7103" w:rsidRDefault="009E7103" w:rsidP="006812FA"/>
        </w:tc>
      </w:tr>
    </w:tbl>
    <w:p w:rsidR="00767B4B" w:rsidRDefault="00767B4B"/>
    <w:sectPr w:rsidR="00767B4B" w:rsidSect="007860D2">
      <w:headerReference w:type="default" r:id="rId6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554" w:rsidRDefault="00AD3554" w:rsidP="00AD3554">
      <w:pPr>
        <w:spacing w:after="0" w:line="240" w:lineRule="auto"/>
      </w:pPr>
      <w:r>
        <w:separator/>
      </w:r>
    </w:p>
  </w:endnote>
  <w:endnote w:type="continuationSeparator" w:id="1">
    <w:p w:rsidR="00AD3554" w:rsidRDefault="00AD3554" w:rsidP="00AD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554" w:rsidRDefault="00AD3554" w:rsidP="00AD3554">
      <w:pPr>
        <w:spacing w:after="0" w:line="240" w:lineRule="auto"/>
      </w:pPr>
      <w:r>
        <w:separator/>
      </w:r>
    </w:p>
  </w:footnote>
  <w:footnote w:type="continuationSeparator" w:id="1">
    <w:p w:rsidR="00AD3554" w:rsidRDefault="00AD3554" w:rsidP="00AD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54" w:rsidRDefault="00A7530E">
    <w:pPr>
      <w:pStyle w:val="Header"/>
      <w:rPr>
        <w:sz w:val="28"/>
        <w:szCs w:val="28"/>
      </w:rPr>
    </w:pPr>
    <w:r>
      <w:rPr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7934325</wp:posOffset>
          </wp:positionH>
          <wp:positionV relativeFrom="paragraph">
            <wp:posOffset>-371475</wp:posOffset>
          </wp:positionV>
          <wp:extent cx="1743075" cy="819150"/>
          <wp:effectExtent l="19050" t="0" r="9525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0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3554" w:rsidRPr="00AD3554">
      <w:rPr>
        <w:sz w:val="28"/>
        <w:szCs w:val="28"/>
      </w:rPr>
      <w:t>Reception Year Maths Programme:</w:t>
    </w:r>
    <w:r w:rsidR="00AD3554">
      <w:rPr>
        <w:sz w:val="28"/>
        <w:szCs w:val="28"/>
      </w:rPr>
      <w:t xml:space="preserve"> </w:t>
    </w:r>
    <w:r w:rsidR="006812FA">
      <w:rPr>
        <w:sz w:val="28"/>
        <w:szCs w:val="28"/>
      </w:rPr>
      <w:t>Spring</w:t>
    </w:r>
    <w:r w:rsidR="00AD3554" w:rsidRPr="00AD3554">
      <w:rPr>
        <w:sz w:val="28"/>
        <w:szCs w:val="28"/>
      </w:rPr>
      <w:t xml:space="preserve"> Term </w:t>
    </w:r>
  </w:p>
  <w:p w:rsidR="00A7530E" w:rsidRPr="00AD3554" w:rsidRDefault="00A7530E">
    <w:pPr>
      <w:pStyle w:val="Header"/>
      <w:rPr>
        <w:sz w:val="28"/>
        <w:szCs w:val="28"/>
      </w:rPr>
    </w:pPr>
  </w:p>
  <w:p w:rsidR="00AD3554" w:rsidRDefault="00AD35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7860D2"/>
    <w:rsid w:val="00173190"/>
    <w:rsid w:val="001A4554"/>
    <w:rsid w:val="001F59F6"/>
    <w:rsid w:val="002666F4"/>
    <w:rsid w:val="0028652F"/>
    <w:rsid w:val="00347352"/>
    <w:rsid w:val="003F4C37"/>
    <w:rsid w:val="00414841"/>
    <w:rsid w:val="004511D7"/>
    <w:rsid w:val="00463369"/>
    <w:rsid w:val="00463406"/>
    <w:rsid w:val="004D11D3"/>
    <w:rsid w:val="004D7C52"/>
    <w:rsid w:val="005A6C66"/>
    <w:rsid w:val="005A7989"/>
    <w:rsid w:val="006262B6"/>
    <w:rsid w:val="006812FA"/>
    <w:rsid w:val="00742B8A"/>
    <w:rsid w:val="00767B4B"/>
    <w:rsid w:val="007860D2"/>
    <w:rsid w:val="007D2AA1"/>
    <w:rsid w:val="008653A0"/>
    <w:rsid w:val="008C3732"/>
    <w:rsid w:val="008E0BE9"/>
    <w:rsid w:val="009867D1"/>
    <w:rsid w:val="009E7103"/>
    <w:rsid w:val="00A7530E"/>
    <w:rsid w:val="00AC1531"/>
    <w:rsid w:val="00AD3554"/>
    <w:rsid w:val="00B92763"/>
    <w:rsid w:val="00C5081E"/>
    <w:rsid w:val="00CD1811"/>
    <w:rsid w:val="00CD4778"/>
    <w:rsid w:val="00D644B0"/>
    <w:rsid w:val="00DA00D4"/>
    <w:rsid w:val="00E429B1"/>
    <w:rsid w:val="00E47555"/>
    <w:rsid w:val="00E52E9A"/>
    <w:rsid w:val="00F20587"/>
    <w:rsid w:val="00FA1091"/>
    <w:rsid w:val="00FB63BA"/>
    <w:rsid w:val="00FE2D21"/>
    <w:rsid w:val="00FF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554"/>
  </w:style>
  <w:style w:type="paragraph" w:styleId="Footer">
    <w:name w:val="footer"/>
    <w:basedOn w:val="Normal"/>
    <w:link w:val="FooterChar"/>
    <w:uiPriority w:val="99"/>
    <w:semiHidden/>
    <w:unhideWhenUsed/>
    <w:rsid w:val="00AD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554"/>
  </w:style>
  <w:style w:type="paragraph" w:styleId="BalloonText">
    <w:name w:val="Balloon Text"/>
    <w:basedOn w:val="Normal"/>
    <w:link w:val="BalloonTextChar"/>
    <w:uiPriority w:val="99"/>
    <w:semiHidden/>
    <w:unhideWhenUsed/>
    <w:rsid w:val="00AD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9</cp:revision>
  <cp:lastPrinted>2023-03-18T13:00:00Z</cp:lastPrinted>
  <dcterms:created xsi:type="dcterms:W3CDTF">2023-03-18T16:22:00Z</dcterms:created>
  <dcterms:modified xsi:type="dcterms:W3CDTF">2023-04-11T15:26:00Z</dcterms:modified>
</cp:coreProperties>
</file>