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EA1B" w14:textId="26E88EA4" w:rsidR="00DD03E1" w:rsidRDefault="00E41DA6" w:rsidP="00856B91">
      <w:pPr>
        <w:jc w:val="center"/>
        <w:rPr>
          <w:rFonts w:asciiTheme="majorHAnsi" w:hAnsiTheme="majorHAnsi" w:cstheme="majorHAnsi"/>
          <w:b/>
          <w:bCs/>
          <w:color w:val="4472C4" w:themeColor="accent1"/>
          <w:sz w:val="28"/>
          <w:szCs w:val="28"/>
          <w:u w:val="single"/>
        </w:rPr>
      </w:pPr>
      <w:r w:rsidRPr="00856B91">
        <w:rPr>
          <w:rFonts w:asciiTheme="majorHAnsi" w:hAnsiTheme="majorHAnsi" w:cstheme="majorHAnsi"/>
          <w:noProof/>
          <w:sz w:val="24"/>
          <w:szCs w:val="24"/>
        </w:rPr>
        <w:drawing>
          <wp:inline distT="0" distB="0" distL="0" distR="0" wp14:anchorId="54B62215" wp14:editId="29E88AFD">
            <wp:extent cx="1036410" cy="99830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36410" cy="998307"/>
                    </a:xfrm>
                    <a:prstGeom prst="rect">
                      <a:avLst/>
                    </a:prstGeom>
                  </pic:spPr>
                </pic:pic>
              </a:graphicData>
            </a:graphic>
          </wp:inline>
        </w:drawing>
      </w:r>
      <w:proofErr w:type="spellStart"/>
      <w:r w:rsidRPr="00856B91">
        <w:rPr>
          <w:rFonts w:asciiTheme="majorHAnsi" w:hAnsiTheme="majorHAnsi" w:cstheme="majorHAnsi"/>
          <w:b/>
          <w:bCs/>
          <w:color w:val="4472C4" w:themeColor="accent1"/>
          <w:sz w:val="28"/>
          <w:szCs w:val="28"/>
          <w:u w:val="single"/>
        </w:rPr>
        <w:t>Kehelland</w:t>
      </w:r>
      <w:proofErr w:type="spellEnd"/>
      <w:r w:rsidRPr="00856B91">
        <w:rPr>
          <w:rFonts w:asciiTheme="majorHAnsi" w:hAnsiTheme="majorHAnsi" w:cstheme="majorHAnsi"/>
          <w:b/>
          <w:bCs/>
          <w:color w:val="4472C4" w:themeColor="accent1"/>
          <w:sz w:val="28"/>
          <w:szCs w:val="28"/>
          <w:u w:val="single"/>
        </w:rPr>
        <w:t xml:space="preserve"> School Homework Approach 2</w:t>
      </w:r>
      <w:r w:rsidR="00833A8B">
        <w:rPr>
          <w:rFonts w:asciiTheme="majorHAnsi" w:hAnsiTheme="majorHAnsi" w:cstheme="majorHAnsi"/>
          <w:b/>
          <w:bCs/>
          <w:color w:val="4472C4" w:themeColor="accent1"/>
          <w:sz w:val="28"/>
          <w:szCs w:val="28"/>
          <w:u w:val="single"/>
        </w:rPr>
        <w:t>5</w:t>
      </w:r>
      <w:r w:rsidR="00856B91">
        <w:rPr>
          <w:rFonts w:asciiTheme="majorHAnsi" w:hAnsiTheme="majorHAnsi" w:cstheme="majorHAnsi"/>
          <w:b/>
          <w:bCs/>
          <w:color w:val="4472C4" w:themeColor="accent1"/>
          <w:sz w:val="28"/>
          <w:szCs w:val="28"/>
          <w:u w:val="single"/>
        </w:rPr>
        <w:t>/2</w:t>
      </w:r>
      <w:r w:rsidR="00833A8B">
        <w:rPr>
          <w:rFonts w:asciiTheme="majorHAnsi" w:hAnsiTheme="majorHAnsi" w:cstheme="majorHAnsi"/>
          <w:b/>
          <w:bCs/>
          <w:color w:val="4472C4" w:themeColor="accent1"/>
          <w:sz w:val="28"/>
          <w:szCs w:val="28"/>
          <w:u w:val="single"/>
        </w:rPr>
        <w:t>6</w:t>
      </w:r>
    </w:p>
    <w:p w14:paraId="31CD3A06" w14:textId="77777777" w:rsidR="00833A8B" w:rsidRPr="00856B91" w:rsidRDefault="00833A8B" w:rsidP="00833A8B">
      <w:pPr>
        <w:rPr>
          <w:rFonts w:asciiTheme="majorHAnsi" w:hAnsiTheme="majorHAnsi" w:cstheme="majorHAnsi"/>
          <w:color w:val="4472C4" w:themeColor="accent1"/>
          <w:sz w:val="24"/>
          <w:szCs w:val="24"/>
        </w:rPr>
      </w:pPr>
    </w:p>
    <w:p w14:paraId="7F0EC777" w14:textId="75072E84" w:rsidR="00E41DA6" w:rsidRPr="00856B91" w:rsidRDefault="00E41DA6">
      <w:pPr>
        <w:rPr>
          <w:rFonts w:asciiTheme="majorHAnsi" w:hAnsiTheme="majorHAnsi" w:cstheme="majorHAnsi"/>
          <w:color w:val="4472C4" w:themeColor="accent1"/>
          <w:sz w:val="24"/>
          <w:szCs w:val="24"/>
        </w:rPr>
      </w:pPr>
    </w:p>
    <w:p w14:paraId="2F907BC2" w14:textId="5A11B715" w:rsidR="00E41DA6" w:rsidRPr="00856B91" w:rsidRDefault="00E41DA6">
      <w:pPr>
        <w:rPr>
          <w:rFonts w:asciiTheme="majorHAnsi" w:hAnsiTheme="majorHAnsi" w:cstheme="majorHAnsi"/>
          <w:sz w:val="24"/>
          <w:szCs w:val="24"/>
        </w:rPr>
      </w:pPr>
      <w:r w:rsidRPr="00856B91">
        <w:rPr>
          <w:rFonts w:asciiTheme="majorHAnsi" w:hAnsiTheme="majorHAnsi" w:cstheme="majorHAnsi"/>
          <w:sz w:val="24"/>
          <w:szCs w:val="24"/>
        </w:rPr>
        <w:t xml:space="preserve">At Kehelland Village School we understand that Homework can be a useful and productive tool for ensuring children learn at the best rate possible. It allows parents and teachers to work together to build positive habits into children’s routines which will enable them to become lifelong learners. </w:t>
      </w:r>
    </w:p>
    <w:p w14:paraId="7E0C4F00" w14:textId="406E37F2" w:rsidR="00E41DA6" w:rsidRPr="00856B91" w:rsidRDefault="00E41DA6" w:rsidP="00E41DA6">
      <w:pPr>
        <w:rPr>
          <w:rFonts w:asciiTheme="majorHAnsi" w:hAnsiTheme="majorHAnsi" w:cstheme="majorHAnsi"/>
          <w:sz w:val="24"/>
          <w:szCs w:val="24"/>
        </w:rPr>
      </w:pPr>
      <w:r w:rsidRPr="00856B91">
        <w:rPr>
          <w:rFonts w:asciiTheme="majorHAnsi" w:hAnsiTheme="majorHAnsi" w:cstheme="majorHAnsi"/>
          <w:sz w:val="24"/>
          <w:szCs w:val="24"/>
        </w:rPr>
        <w:t>Current research of multiple studies shows that the average impact of homework is positive across both primary and secondary school. There is, however, variation behind this average with homework set in primary school having a smaller impact on average (see below).</w:t>
      </w:r>
    </w:p>
    <w:p w14:paraId="5BD06361" w14:textId="420C5176" w:rsidR="00E41DA6" w:rsidRPr="00856B91" w:rsidRDefault="00E41DA6" w:rsidP="00E41DA6">
      <w:pPr>
        <w:rPr>
          <w:rFonts w:asciiTheme="majorHAnsi" w:hAnsiTheme="majorHAnsi" w:cstheme="majorHAnsi"/>
          <w:sz w:val="24"/>
          <w:szCs w:val="24"/>
        </w:rPr>
      </w:pPr>
      <w:r w:rsidRPr="00856B91">
        <w:rPr>
          <w:rFonts w:asciiTheme="majorHAnsi" w:hAnsiTheme="majorHAnsi" w:cstheme="majorHAnsi"/>
          <w:sz w:val="24"/>
          <w:szCs w:val="24"/>
        </w:rPr>
        <w:t>The quality of the task set appears to be more important than the quantity of work required from the pupil. There is some evidence that the impact of homework diminishes as the amount of time pupils spend on it increases</w:t>
      </w:r>
      <w:r w:rsidR="00813C7B" w:rsidRPr="00856B91">
        <w:rPr>
          <w:rFonts w:asciiTheme="majorHAnsi" w:hAnsiTheme="majorHAnsi" w:cstheme="majorHAnsi"/>
          <w:sz w:val="24"/>
          <w:szCs w:val="24"/>
        </w:rPr>
        <w:t>.</w:t>
      </w:r>
    </w:p>
    <w:p w14:paraId="48853FFB" w14:textId="39FB80A2" w:rsidR="00E41DA6" w:rsidRPr="00856B91" w:rsidRDefault="00E41DA6" w:rsidP="00E41DA6">
      <w:pPr>
        <w:rPr>
          <w:rFonts w:asciiTheme="majorHAnsi" w:hAnsiTheme="majorHAnsi" w:cstheme="majorHAnsi"/>
          <w:sz w:val="24"/>
          <w:szCs w:val="24"/>
        </w:rPr>
      </w:pPr>
      <w:r w:rsidRPr="00856B91">
        <w:rPr>
          <w:rFonts w:asciiTheme="majorHAnsi" w:hAnsiTheme="majorHAnsi" w:cstheme="majorHAnsi"/>
          <w:sz w:val="24"/>
          <w:szCs w:val="24"/>
        </w:rPr>
        <w:t>Evidence also suggests that how homework relates to learning during normal school time is important. In the most effective examples homework was an integral part of learning, rather than an add-on. To maximise impact, it also appears to be important that students are provided with high quality feedback on their work.</w:t>
      </w:r>
    </w:p>
    <w:p w14:paraId="00829C6D" w14:textId="7597AB8D" w:rsidR="00E41DA6" w:rsidRPr="00856B91" w:rsidRDefault="00E41DA6" w:rsidP="00E41DA6">
      <w:pPr>
        <w:rPr>
          <w:rFonts w:asciiTheme="majorHAnsi" w:hAnsiTheme="majorHAnsi" w:cstheme="majorHAnsi"/>
          <w:sz w:val="24"/>
          <w:szCs w:val="24"/>
        </w:rPr>
      </w:pPr>
      <w:r w:rsidRPr="00856B91">
        <w:rPr>
          <w:rFonts w:asciiTheme="majorHAnsi" w:hAnsiTheme="majorHAnsi" w:cstheme="majorHAnsi"/>
          <w:sz w:val="24"/>
          <w:szCs w:val="24"/>
        </w:rPr>
        <w:t>Other findings of current research shows:</w:t>
      </w:r>
    </w:p>
    <w:p w14:paraId="180249F9" w14:textId="77777777" w:rsidR="00E41DA6" w:rsidRPr="00856B91" w:rsidRDefault="00E41DA6" w:rsidP="00E41DA6">
      <w:pPr>
        <w:rPr>
          <w:rFonts w:asciiTheme="majorHAnsi" w:hAnsiTheme="majorHAnsi" w:cstheme="majorHAnsi"/>
          <w:sz w:val="24"/>
          <w:szCs w:val="24"/>
        </w:rPr>
      </w:pPr>
      <w:r w:rsidRPr="00856B91">
        <w:rPr>
          <w:rFonts w:asciiTheme="majorHAnsi" w:hAnsiTheme="majorHAnsi" w:cstheme="majorHAnsi"/>
          <w:sz w:val="24"/>
          <w:szCs w:val="24"/>
        </w:rPr>
        <w:t>Studies in secondary schools show greater impact (+5 months) than in primary schools (+3 months).</w:t>
      </w:r>
    </w:p>
    <w:p w14:paraId="68F9D071" w14:textId="77777777" w:rsidR="00E41DA6" w:rsidRPr="00856B91" w:rsidRDefault="00E41DA6" w:rsidP="00E41DA6">
      <w:pPr>
        <w:rPr>
          <w:rFonts w:asciiTheme="majorHAnsi" w:hAnsiTheme="majorHAnsi" w:cstheme="majorHAnsi"/>
          <w:sz w:val="24"/>
          <w:szCs w:val="24"/>
        </w:rPr>
      </w:pPr>
      <w:r w:rsidRPr="00856B91">
        <w:rPr>
          <w:rFonts w:asciiTheme="majorHAnsi" w:hAnsiTheme="majorHAnsi" w:cstheme="majorHAnsi"/>
          <w:sz w:val="24"/>
          <w:szCs w:val="24"/>
        </w:rPr>
        <w:t>Similar positive effects are found for reading, mathematics and science.</w:t>
      </w:r>
    </w:p>
    <w:p w14:paraId="70BD36F0" w14:textId="77777777" w:rsidR="00E41DA6" w:rsidRPr="00856B91" w:rsidRDefault="00E41DA6" w:rsidP="00E41DA6">
      <w:pPr>
        <w:rPr>
          <w:rFonts w:asciiTheme="majorHAnsi" w:hAnsiTheme="majorHAnsi" w:cstheme="majorHAnsi"/>
          <w:sz w:val="24"/>
          <w:szCs w:val="24"/>
        </w:rPr>
      </w:pPr>
      <w:r w:rsidRPr="00856B91">
        <w:rPr>
          <w:rFonts w:asciiTheme="majorHAnsi" w:hAnsiTheme="majorHAnsi" w:cstheme="majorHAnsi"/>
          <w:sz w:val="24"/>
          <w:szCs w:val="24"/>
        </w:rPr>
        <w:t>Most homework set is individual, studies involving collaboration with peers have higher effects (+6 months), though the number of studies is small.</w:t>
      </w:r>
    </w:p>
    <w:p w14:paraId="7868D114" w14:textId="75EFA272" w:rsidR="00E41DA6" w:rsidRPr="00856B91" w:rsidRDefault="00E41DA6" w:rsidP="00E41DA6">
      <w:pPr>
        <w:rPr>
          <w:rFonts w:asciiTheme="majorHAnsi" w:hAnsiTheme="majorHAnsi" w:cstheme="majorHAnsi"/>
          <w:sz w:val="24"/>
          <w:szCs w:val="24"/>
        </w:rPr>
      </w:pPr>
      <w:r w:rsidRPr="00856B91">
        <w:rPr>
          <w:rFonts w:asciiTheme="majorHAnsi" w:hAnsiTheme="majorHAnsi" w:cstheme="majorHAnsi"/>
          <w:sz w:val="24"/>
          <w:szCs w:val="24"/>
        </w:rPr>
        <w:t>Studies involving digital technology typically have greater impact (+ 6 months).</w:t>
      </w:r>
    </w:p>
    <w:p w14:paraId="0537E368" w14:textId="4C1BC726" w:rsidR="00813C7B" w:rsidRPr="00856B91" w:rsidRDefault="00813C7B" w:rsidP="00E41DA6">
      <w:pPr>
        <w:rPr>
          <w:rFonts w:asciiTheme="majorHAnsi" w:hAnsiTheme="majorHAnsi" w:cstheme="majorHAnsi"/>
          <w:sz w:val="24"/>
          <w:szCs w:val="24"/>
        </w:rPr>
      </w:pPr>
    </w:p>
    <w:p w14:paraId="3D560C72" w14:textId="542FAF2C" w:rsidR="00813C7B" w:rsidRPr="00856B91" w:rsidRDefault="00813C7B" w:rsidP="00813C7B">
      <w:pPr>
        <w:rPr>
          <w:rFonts w:asciiTheme="majorHAnsi" w:hAnsiTheme="majorHAnsi" w:cstheme="majorHAnsi"/>
          <w:sz w:val="24"/>
          <w:szCs w:val="24"/>
        </w:rPr>
      </w:pPr>
      <w:r w:rsidRPr="00856B91">
        <w:rPr>
          <w:rFonts w:asciiTheme="majorHAnsi" w:hAnsiTheme="majorHAnsi" w:cstheme="majorHAnsi"/>
          <w:sz w:val="24"/>
          <w:szCs w:val="24"/>
        </w:rPr>
        <w:t>Homework has an impact by enabling pupils to undertake independent learning to practice and consolidate skills, conduct in-depth inquiry, prepare for lessons or revise for exams. When implementing homework class teachers aim to:</w:t>
      </w:r>
    </w:p>
    <w:p w14:paraId="29283573" w14:textId="67CD5197" w:rsidR="00813C7B" w:rsidRPr="00856B91" w:rsidRDefault="00813C7B" w:rsidP="00813C7B">
      <w:pPr>
        <w:rPr>
          <w:rFonts w:asciiTheme="majorHAnsi" w:hAnsiTheme="majorHAnsi" w:cstheme="majorHAnsi"/>
          <w:sz w:val="24"/>
          <w:szCs w:val="24"/>
        </w:rPr>
      </w:pPr>
      <w:r w:rsidRPr="00856B91">
        <w:rPr>
          <w:rFonts w:asciiTheme="majorHAnsi" w:hAnsiTheme="majorHAnsi" w:cstheme="majorHAnsi"/>
          <w:sz w:val="24"/>
          <w:szCs w:val="24"/>
        </w:rPr>
        <w:t>Consider the quality of homework over the quantity.</w:t>
      </w:r>
    </w:p>
    <w:p w14:paraId="069753EC" w14:textId="2D62438E" w:rsidR="00813C7B" w:rsidRPr="00856B91" w:rsidRDefault="00813C7B" w:rsidP="00813C7B">
      <w:pPr>
        <w:rPr>
          <w:rFonts w:asciiTheme="majorHAnsi" w:hAnsiTheme="majorHAnsi" w:cstheme="majorHAnsi"/>
          <w:sz w:val="24"/>
          <w:szCs w:val="24"/>
        </w:rPr>
      </w:pPr>
      <w:r w:rsidRPr="00856B91">
        <w:rPr>
          <w:rFonts w:asciiTheme="majorHAnsi" w:hAnsiTheme="majorHAnsi" w:cstheme="majorHAnsi"/>
          <w:sz w:val="24"/>
          <w:szCs w:val="24"/>
        </w:rPr>
        <w:t>Use well-designed tasks that are linked to classroom learning.</w:t>
      </w:r>
    </w:p>
    <w:p w14:paraId="767B41B9" w14:textId="1A1EEE3F" w:rsidR="00813C7B" w:rsidRPr="00856B91" w:rsidRDefault="00813C7B" w:rsidP="00813C7B">
      <w:pPr>
        <w:rPr>
          <w:rFonts w:asciiTheme="majorHAnsi" w:hAnsiTheme="majorHAnsi" w:cstheme="majorHAnsi"/>
          <w:sz w:val="24"/>
          <w:szCs w:val="24"/>
        </w:rPr>
      </w:pPr>
      <w:r w:rsidRPr="00856B91">
        <w:rPr>
          <w:rFonts w:asciiTheme="majorHAnsi" w:hAnsiTheme="majorHAnsi" w:cstheme="majorHAnsi"/>
          <w:sz w:val="24"/>
          <w:szCs w:val="24"/>
        </w:rPr>
        <w:t>Clearly set out the aims of homework to pupils.</w:t>
      </w:r>
    </w:p>
    <w:p w14:paraId="719550DD" w14:textId="671CBD7A" w:rsidR="00813C7B" w:rsidRPr="00856B91" w:rsidRDefault="00813C7B" w:rsidP="00813C7B">
      <w:pPr>
        <w:rPr>
          <w:rFonts w:asciiTheme="majorHAnsi" w:hAnsiTheme="majorHAnsi" w:cstheme="majorHAnsi"/>
          <w:sz w:val="24"/>
          <w:szCs w:val="24"/>
        </w:rPr>
      </w:pPr>
      <w:r w:rsidRPr="00856B91">
        <w:rPr>
          <w:rFonts w:asciiTheme="majorHAnsi" w:hAnsiTheme="majorHAnsi" w:cstheme="majorHAnsi"/>
          <w:sz w:val="24"/>
          <w:szCs w:val="24"/>
        </w:rPr>
        <w:t>Understand and address any barriers to completion, such as access to a learning device or resources.</w:t>
      </w:r>
    </w:p>
    <w:p w14:paraId="084C1577" w14:textId="7BE74270" w:rsidR="00813C7B" w:rsidRPr="00856B91" w:rsidRDefault="00813C7B" w:rsidP="00813C7B">
      <w:pPr>
        <w:rPr>
          <w:rFonts w:asciiTheme="majorHAnsi" w:hAnsiTheme="majorHAnsi" w:cstheme="majorHAnsi"/>
          <w:sz w:val="24"/>
          <w:szCs w:val="24"/>
        </w:rPr>
      </w:pPr>
      <w:r w:rsidRPr="00856B91">
        <w:rPr>
          <w:rFonts w:asciiTheme="majorHAnsi" w:hAnsiTheme="majorHAnsi" w:cstheme="majorHAnsi"/>
          <w:sz w:val="24"/>
          <w:szCs w:val="24"/>
        </w:rPr>
        <w:t>Explicitly teach independent learning strategies.</w:t>
      </w:r>
    </w:p>
    <w:p w14:paraId="69E02E59" w14:textId="668F12D3" w:rsidR="00813C7B" w:rsidRPr="00856B91" w:rsidRDefault="00813C7B" w:rsidP="00813C7B">
      <w:pPr>
        <w:rPr>
          <w:rFonts w:asciiTheme="majorHAnsi" w:hAnsiTheme="majorHAnsi" w:cstheme="majorHAnsi"/>
          <w:sz w:val="24"/>
          <w:szCs w:val="24"/>
        </w:rPr>
      </w:pPr>
      <w:r w:rsidRPr="00856B91">
        <w:rPr>
          <w:rFonts w:asciiTheme="majorHAnsi" w:hAnsiTheme="majorHAnsi" w:cstheme="majorHAnsi"/>
          <w:sz w:val="24"/>
          <w:szCs w:val="24"/>
        </w:rPr>
        <w:t>Provide high-quality feedback to improve pupil learning.</w:t>
      </w:r>
    </w:p>
    <w:p w14:paraId="585F0E68" w14:textId="6C94D107" w:rsidR="00813C7B" w:rsidRPr="00856B91" w:rsidRDefault="00813C7B" w:rsidP="00813C7B">
      <w:pPr>
        <w:rPr>
          <w:rFonts w:asciiTheme="majorHAnsi" w:hAnsiTheme="majorHAnsi" w:cstheme="majorHAnsi"/>
          <w:sz w:val="24"/>
          <w:szCs w:val="24"/>
        </w:rPr>
      </w:pPr>
      <w:r w:rsidRPr="00856B91">
        <w:rPr>
          <w:rFonts w:asciiTheme="majorHAnsi" w:hAnsiTheme="majorHAnsi" w:cstheme="majorHAnsi"/>
          <w:sz w:val="24"/>
          <w:szCs w:val="24"/>
        </w:rPr>
        <w:t>Monitor the impact homework on pupil engagement, progress, and attainment.</w:t>
      </w:r>
    </w:p>
    <w:p w14:paraId="2423EFDB" w14:textId="11B57735" w:rsidR="00813C7B" w:rsidRPr="00856B91" w:rsidRDefault="00813C7B" w:rsidP="00813C7B">
      <w:pPr>
        <w:rPr>
          <w:rFonts w:asciiTheme="majorHAnsi" w:hAnsiTheme="majorHAnsi" w:cstheme="majorHAnsi"/>
          <w:sz w:val="24"/>
          <w:szCs w:val="24"/>
        </w:rPr>
      </w:pPr>
    </w:p>
    <w:p w14:paraId="79AAED23" w14:textId="04F17739" w:rsidR="00813C7B" w:rsidRPr="00856B91" w:rsidRDefault="00813C7B" w:rsidP="00813C7B">
      <w:pPr>
        <w:rPr>
          <w:rFonts w:asciiTheme="majorHAnsi" w:hAnsiTheme="majorHAnsi" w:cstheme="majorHAnsi"/>
          <w:sz w:val="24"/>
          <w:szCs w:val="24"/>
        </w:rPr>
      </w:pPr>
      <w:r w:rsidRPr="00856B91">
        <w:rPr>
          <w:rFonts w:asciiTheme="majorHAnsi" w:hAnsiTheme="majorHAnsi" w:cstheme="majorHAnsi"/>
          <w:sz w:val="24"/>
          <w:szCs w:val="24"/>
        </w:rPr>
        <w:lastRenderedPageBreak/>
        <w:t>Homework expectation across the school:</w:t>
      </w:r>
    </w:p>
    <w:tbl>
      <w:tblPr>
        <w:tblStyle w:val="TableGrid"/>
        <w:tblW w:w="0" w:type="auto"/>
        <w:tblLook w:val="04A0" w:firstRow="1" w:lastRow="0" w:firstColumn="1" w:lastColumn="0" w:noHBand="0" w:noVBand="1"/>
      </w:tblPr>
      <w:tblGrid>
        <w:gridCol w:w="2972"/>
        <w:gridCol w:w="7484"/>
      </w:tblGrid>
      <w:tr w:rsidR="00813C7B" w:rsidRPr="00856B91" w14:paraId="0E552D1E" w14:textId="77777777" w:rsidTr="00813C7B">
        <w:tc>
          <w:tcPr>
            <w:tcW w:w="2972" w:type="dxa"/>
          </w:tcPr>
          <w:p w14:paraId="5535F1FD" w14:textId="7B758F24" w:rsidR="00813C7B" w:rsidRPr="00856B91" w:rsidRDefault="00813C7B" w:rsidP="00813C7B">
            <w:pPr>
              <w:rPr>
                <w:rFonts w:asciiTheme="majorHAnsi" w:hAnsiTheme="majorHAnsi" w:cstheme="majorHAnsi"/>
                <w:sz w:val="24"/>
                <w:szCs w:val="24"/>
              </w:rPr>
            </w:pPr>
            <w:r w:rsidRPr="00856B91">
              <w:rPr>
                <w:rFonts w:asciiTheme="majorHAnsi" w:hAnsiTheme="majorHAnsi" w:cstheme="majorHAnsi"/>
                <w:sz w:val="24"/>
                <w:szCs w:val="24"/>
              </w:rPr>
              <w:t>LONGSHIPS CLASS</w:t>
            </w:r>
          </w:p>
        </w:tc>
        <w:tc>
          <w:tcPr>
            <w:tcW w:w="7484" w:type="dxa"/>
          </w:tcPr>
          <w:p w14:paraId="7D2EDE0E" w14:textId="77777777" w:rsidR="00813C7B" w:rsidRPr="00856B91" w:rsidRDefault="00813C7B" w:rsidP="00D00B4D">
            <w:pPr>
              <w:pStyle w:val="ListParagraph"/>
              <w:numPr>
                <w:ilvl w:val="0"/>
                <w:numId w:val="1"/>
              </w:numPr>
              <w:rPr>
                <w:rFonts w:asciiTheme="majorHAnsi" w:hAnsiTheme="majorHAnsi" w:cstheme="majorHAnsi"/>
                <w:sz w:val="24"/>
                <w:szCs w:val="24"/>
              </w:rPr>
            </w:pPr>
            <w:r w:rsidRPr="00856B91">
              <w:rPr>
                <w:rFonts w:asciiTheme="majorHAnsi" w:hAnsiTheme="majorHAnsi" w:cstheme="majorHAnsi"/>
                <w:sz w:val="24"/>
                <w:szCs w:val="24"/>
              </w:rPr>
              <w:t>Practice letter sounds 4 times a week</w:t>
            </w:r>
          </w:p>
          <w:p w14:paraId="05DAE334" w14:textId="19F8FC0D" w:rsidR="00813C7B" w:rsidRPr="00856B91" w:rsidRDefault="00813C7B" w:rsidP="00D00B4D">
            <w:pPr>
              <w:pStyle w:val="ListParagraph"/>
              <w:numPr>
                <w:ilvl w:val="0"/>
                <w:numId w:val="1"/>
              </w:numPr>
              <w:rPr>
                <w:rFonts w:asciiTheme="majorHAnsi" w:hAnsiTheme="majorHAnsi" w:cstheme="majorHAnsi"/>
                <w:sz w:val="24"/>
                <w:szCs w:val="24"/>
              </w:rPr>
            </w:pPr>
            <w:r w:rsidRPr="00856B91">
              <w:rPr>
                <w:rFonts w:asciiTheme="majorHAnsi" w:hAnsiTheme="majorHAnsi" w:cstheme="majorHAnsi"/>
                <w:sz w:val="24"/>
                <w:szCs w:val="24"/>
              </w:rPr>
              <w:t xml:space="preserve">Read reading books </w:t>
            </w:r>
            <w:r w:rsidRPr="00856B91">
              <w:rPr>
                <w:rFonts w:asciiTheme="majorHAnsi" w:hAnsiTheme="majorHAnsi" w:cstheme="majorHAnsi"/>
                <w:b/>
                <w:bCs/>
                <w:i/>
                <w:iCs/>
                <w:sz w:val="24"/>
                <w:szCs w:val="24"/>
              </w:rPr>
              <w:t>at least</w:t>
            </w:r>
            <w:r w:rsidRPr="00856B91">
              <w:rPr>
                <w:rFonts w:asciiTheme="majorHAnsi" w:hAnsiTheme="majorHAnsi" w:cstheme="majorHAnsi"/>
                <w:sz w:val="24"/>
                <w:szCs w:val="24"/>
              </w:rPr>
              <w:t xml:space="preserve"> 4 times per week</w:t>
            </w:r>
            <w:r w:rsidR="001243E7" w:rsidRPr="00856B91">
              <w:rPr>
                <w:rFonts w:asciiTheme="majorHAnsi" w:hAnsiTheme="majorHAnsi" w:cstheme="majorHAnsi"/>
                <w:sz w:val="24"/>
                <w:szCs w:val="24"/>
              </w:rPr>
              <w:t xml:space="preserve"> (10/15 mins)</w:t>
            </w:r>
          </w:p>
          <w:p w14:paraId="3636B4C9" w14:textId="07B44A9D" w:rsidR="00813C7B" w:rsidRPr="00856B91" w:rsidRDefault="00813C7B" w:rsidP="00D00B4D">
            <w:pPr>
              <w:pStyle w:val="ListParagraph"/>
              <w:numPr>
                <w:ilvl w:val="0"/>
                <w:numId w:val="1"/>
              </w:numPr>
              <w:rPr>
                <w:rFonts w:asciiTheme="majorHAnsi" w:hAnsiTheme="majorHAnsi" w:cstheme="majorHAnsi"/>
                <w:sz w:val="24"/>
                <w:szCs w:val="24"/>
              </w:rPr>
            </w:pPr>
            <w:r w:rsidRPr="00856B91">
              <w:rPr>
                <w:rFonts w:asciiTheme="majorHAnsi" w:hAnsiTheme="majorHAnsi" w:cstheme="majorHAnsi"/>
                <w:sz w:val="24"/>
                <w:szCs w:val="24"/>
              </w:rPr>
              <w:t>Phonics homework linked to the phonics teaching each week</w:t>
            </w:r>
          </w:p>
          <w:p w14:paraId="2A9F250E" w14:textId="0A5B2213" w:rsidR="00D00B4D" w:rsidRPr="00856B91" w:rsidRDefault="00D00B4D" w:rsidP="00D00B4D">
            <w:pPr>
              <w:pStyle w:val="ListParagraph"/>
              <w:numPr>
                <w:ilvl w:val="0"/>
                <w:numId w:val="1"/>
              </w:numPr>
              <w:rPr>
                <w:rFonts w:asciiTheme="majorHAnsi" w:hAnsiTheme="majorHAnsi" w:cstheme="majorHAnsi"/>
                <w:sz w:val="24"/>
                <w:szCs w:val="24"/>
              </w:rPr>
            </w:pPr>
            <w:r w:rsidRPr="00856B91">
              <w:rPr>
                <w:rFonts w:asciiTheme="majorHAnsi" w:hAnsiTheme="majorHAnsi" w:cstheme="majorHAnsi"/>
                <w:sz w:val="24"/>
                <w:szCs w:val="24"/>
              </w:rPr>
              <w:t>Half termly learning challenge based on foundation subject, may be creative.</w:t>
            </w:r>
          </w:p>
          <w:p w14:paraId="18494E6D" w14:textId="77777777" w:rsidR="00813C7B" w:rsidRPr="00856B91" w:rsidRDefault="00813C7B" w:rsidP="00813C7B">
            <w:pPr>
              <w:rPr>
                <w:rFonts w:asciiTheme="majorHAnsi" w:hAnsiTheme="majorHAnsi" w:cstheme="majorHAnsi"/>
                <w:sz w:val="24"/>
                <w:szCs w:val="24"/>
              </w:rPr>
            </w:pPr>
          </w:p>
          <w:p w14:paraId="11914D75" w14:textId="2E190027" w:rsidR="00813C7B" w:rsidRPr="00856B91" w:rsidRDefault="00813C7B" w:rsidP="00D00B4D">
            <w:pPr>
              <w:pStyle w:val="ListParagraph"/>
              <w:numPr>
                <w:ilvl w:val="0"/>
                <w:numId w:val="1"/>
              </w:numPr>
              <w:rPr>
                <w:rFonts w:asciiTheme="majorHAnsi" w:hAnsiTheme="majorHAnsi" w:cstheme="majorHAnsi"/>
                <w:sz w:val="24"/>
                <w:szCs w:val="24"/>
              </w:rPr>
            </w:pPr>
            <w:r w:rsidRPr="00856B91">
              <w:rPr>
                <w:rFonts w:asciiTheme="majorHAnsi" w:hAnsiTheme="majorHAnsi" w:cstheme="majorHAnsi"/>
                <w:sz w:val="24"/>
                <w:szCs w:val="24"/>
              </w:rPr>
              <w:t xml:space="preserve">Y1 and Y2 also expected to </w:t>
            </w:r>
            <w:r w:rsidR="001243E7" w:rsidRPr="00856B91">
              <w:rPr>
                <w:rFonts w:asciiTheme="majorHAnsi" w:hAnsiTheme="majorHAnsi" w:cstheme="majorHAnsi"/>
                <w:sz w:val="24"/>
                <w:szCs w:val="24"/>
              </w:rPr>
              <w:t>learn common exception words for a spelling test each week</w:t>
            </w:r>
          </w:p>
        </w:tc>
      </w:tr>
      <w:tr w:rsidR="00813C7B" w:rsidRPr="00856B91" w14:paraId="43CF7736" w14:textId="77777777" w:rsidTr="00813C7B">
        <w:tc>
          <w:tcPr>
            <w:tcW w:w="2972" w:type="dxa"/>
          </w:tcPr>
          <w:p w14:paraId="74B0806F" w14:textId="3144D2F8" w:rsidR="00813C7B" w:rsidRPr="00856B91" w:rsidRDefault="001243E7" w:rsidP="00813C7B">
            <w:pPr>
              <w:rPr>
                <w:rFonts w:asciiTheme="majorHAnsi" w:hAnsiTheme="majorHAnsi" w:cstheme="majorHAnsi"/>
                <w:sz w:val="24"/>
                <w:szCs w:val="24"/>
              </w:rPr>
            </w:pPr>
            <w:r w:rsidRPr="00856B91">
              <w:rPr>
                <w:rFonts w:asciiTheme="majorHAnsi" w:hAnsiTheme="majorHAnsi" w:cstheme="majorHAnsi"/>
                <w:sz w:val="24"/>
                <w:szCs w:val="24"/>
              </w:rPr>
              <w:t>TREVOSE CLASS</w:t>
            </w:r>
          </w:p>
        </w:tc>
        <w:tc>
          <w:tcPr>
            <w:tcW w:w="7484" w:type="dxa"/>
          </w:tcPr>
          <w:p w14:paraId="5DE757C7" w14:textId="5DFACA3E" w:rsidR="00813C7B" w:rsidRPr="00856B91" w:rsidRDefault="001243E7" w:rsidP="00D00B4D">
            <w:pPr>
              <w:pStyle w:val="ListParagraph"/>
              <w:numPr>
                <w:ilvl w:val="0"/>
                <w:numId w:val="2"/>
              </w:numPr>
              <w:rPr>
                <w:rFonts w:asciiTheme="majorHAnsi" w:hAnsiTheme="majorHAnsi" w:cstheme="majorHAnsi"/>
                <w:sz w:val="24"/>
                <w:szCs w:val="24"/>
              </w:rPr>
            </w:pPr>
            <w:r w:rsidRPr="00856B91">
              <w:rPr>
                <w:rFonts w:asciiTheme="majorHAnsi" w:hAnsiTheme="majorHAnsi" w:cstheme="majorHAnsi"/>
                <w:sz w:val="24"/>
                <w:szCs w:val="24"/>
              </w:rPr>
              <w:t xml:space="preserve">Reading </w:t>
            </w:r>
            <w:r w:rsidRPr="00856B91">
              <w:rPr>
                <w:rFonts w:asciiTheme="majorHAnsi" w:hAnsiTheme="majorHAnsi" w:cstheme="majorHAnsi"/>
                <w:b/>
                <w:bCs/>
                <w:i/>
                <w:iCs/>
                <w:sz w:val="24"/>
                <w:szCs w:val="24"/>
              </w:rPr>
              <w:t>at least</w:t>
            </w:r>
            <w:r w:rsidRPr="00856B91">
              <w:rPr>
                <w:rFonts w:asciiTheme="majorHAnsi" w:hAnsiTheme="majorHAnsi" w:cstheme="majorHAnsi"/>
                <w:sz w:val="24"/>
                <w:szCs w:val="24"/>
              </w:rPr>
              <w:t xml:space="preserve"> 4 times a week for approximately 15/20 mins</w:t>
            </w:r>
          </w:p>
          <w:p w14:paraId="3FE04F8C" w14:textId="7B14FCD7" w:rsidR="001243E7" w:rsidRPr="00856B91" w:rsidRDefault="001243E7" w:rsidP="00D00B4D">
            <w:pPr>
              <w:pStyle w:val="ListParagraph"/>
              <w:numPr>
                <w:ilvl w:val="0"/>
                <w:numId w:val="2"/>
              </w:numPr>
              <w:rPr>
                <w:rFonts w:asciiTheme="majorHAnsi" w:hAnsiTheme="majorHAnsi" w:cstheme="majorHAnsi"/>
                <w:sz w:val="24"/>
                <w:szCs w:val="24"/>
              </w:rPr>
            </w:pPr>
            <w:r w:rsidRPr="00856B91">
              <w:rPr>
                <w:rFonts w:asciiTheme="majorHAnsi" w:hAnsiTheme="majorHAnsi" w:cstheme="majorHAnsi"/>
                <w:sz w:val="24"/>
                <w:szCs w:val="24"/>
              </w:rPr>
              <w:t xml:space="preserve">Spelling </w:t>
            </w:r>
            <w:proofErr w:type="gramStart"/>
            <w:r w:rsidRPr="00856B91">
              <w:rPr>
                <w:rFonts w:asciiTheme="majorHAnsi" w:hAnsiTheme="majorHAnsi" w:cstheme="majorHAnsi"/>
                <w:sz w:val="24"/>
                <w:szCs w:val="24"/>
              </w:rPr>
              <w:t>work</w:t>
            </w:r>
            <w:proofErr w:type="gramEnd"/>
            <w:r w:rsidRPr="00856B91">
              <w:rPr>
                <w:rFonts w:asciiTheme="majorHAnsi" w:hAnsiTheme="majorHAnsi" w:cstheme="majorHAnsi"/>
                <w:sz w:val="24"/>
                <w:szCs w:val="24"/>
              </w:rPr>
              <w:t xml:space="preserve"> each week </w:t>
            </w:r>
            <w:r w:rsidR="009974F2">
              <w:rPr>
                <w:rFonts w:asciiTheme="majorHAnsi" w:hAnsiTheme="majorHAnsi" w:cstheme="majorHAnsi"/>
                <w:sz w:val="24"/>
                <w:szCs w:val="24"/>
              </w:rPr>
              <w:t>5 mins a day/20 mins per week</w:t>
            </w:r>
          </w:p>
          <w:p w14:paraId="7A5EC6EB" w14:textId="4D2EB6E6" w:rsidR="001243E7" w:rsidRPr="00856B91" w:rsidRDefault="001243E7" w:rsidP="00D00B4D">
            <w:pPr>
              <w:pStyle w:val="ListParagraph"/>
              <w:numPr>
                <w:ilvl w:val="0"/>
                <w:numId w:val="2"/>
              </w:numPr>
              <w:rPr>
                <w:rFonts w:asciiTheme="majorHAnsi" w:hAnsiTheme="majorHAnsi" w:cstheme="majorHAnsi"/>
                <w:sz w:val="24"/>
                <w:szCs w:val="24"/>
              </w:rPr>
            </w:pPr>
            <w:r w:rsidRPr="00856B91">
              <w:rPr>
                <w:rFonts w:asciiTheme="majorHAnsi" w:hAnsiTheme="majorHAnsi" w:cstheme="majorHAnsi"/>
                <w:sz w:val="24"/>
                <w:szCs w:val="24"/>
              </w:rPr>
              <w:t xml:space="preserve">Times Tables learning using Maths </w:t>
            </w:r>
            <w:proofErr w:type="spellStart"/>
            <w:r w:rsidRPr="00856B91">
              <w:rPr>
                <w:rFonts w:asciiTheme="majorHAnsi" w:hAnsiTheme="majorHAnsi" w:cstheme="majorHAnsi"/>
                <w:sz w:val="24"/>
                <w:szCs w:val="24"/>
              </w:rPr>
              <w:t>Rockx</w:t>
            </w:r>
            <w:proofErr w:type="spellEnd"/>
            <w:r w:rsidR="00D00B4D" w:rsidRPr="00856B91">
              <w:rPr>
                <w:rFonts w:asciiTheme="majorHAnsi" w:hAnsiTheme="majorHAnsi" w:cstheme="majorHAnsi"/>
                <w:sz w:val="24"/>
                <w:szCs w:val="24"/>
              </w:rPr>
              <w:t>/</w:t>
            </w:r>
            <w:proofErr w:type="spellStart"/>
            <w:r w:rsidR="00D00B4D" w:rsidRPr="00856B91">
              <w:rPr>
                <w:rFonts w:asciiTheme="majorHAnsi" w:hAnsiTheme="majorHAnsi" w:cstheme="majorHAnsi"/>
                <w:sz w:val="24"/>
                <w:szCs w:val="24"/>
              </w:rPr>
              <w:t>TTRock</w:t>
            </w:r>
            <w:proofErr w:type="spellEnd"/>
            <w:r w:rsidR="00D00B4D" w:rsidRPr="00856B91">
              <w:rPr>
                <w:rFonts w:asciiTheme="majorHAnsi" w:hAnsiTheme="majorHAnsi" w:cstheme="majorHAnsi"/>
                <w:sz w:val="24"/>
                <w:szCs w:val="24"/>
              </w:rPr>
              <w:t xml:space="preserve"> stars</w:t>
            </w:r>
            <w:r w:rsidRPr="00856B91">
              <w:rPr>
                <w:rFonts w:asciiTheme="majorHAnsi" w:hAnsiTheme="majorHAnsi" w:cstheme="majorHAnsi"/>
                <w:sz w:val="24"/>
                <w:szCs w:val="24"/>
              </w:rPr>
              <w:t xml:space="preserve"> </w:t>
            </w:r>
            <w:r w:rsidR="009974F2">
              <w:rPr>
                <w:rFonts w:asciiTheme="majorHAnsi" w:hAnsiTheme="majorHAnsi" w:cstheme="majorHAnsi"/>
                <w:sz w:val="24"/>
                <w:szCs w:val="24"/>
              </w:rPr>
              <w:t>20 mins a week</w:t>
            </w:r>
          </w:p>
          <w:p w14:paraId="323C066E" w14:textId="46E71346" w:rsidR="00D00B4D" w:rsidRPr="00856B91" w:rsidRDefault="00D00B4D" w:rsidP="00D00B4D">
            <w:pPr>
              <w:pStyle w:val="ListParagraph"/>
              <w:numPr>
                <w:ilvl w:val="0"/>
                <w:numId w:val="2"/>
              </w:numPr>
              <w:rPr>
                <w:rFonts w:asciiTheme="majorHAnsi" w:hAnsiTheme="majorHAnsi" w:cstheme="majorHAnsi"/>
                <w:sz w:val="24"/>
                <w:szCs w:val="24"/>
              </w:rPr>
            </w:pPr>
            <w:r w:rsidRPr="00856B91">
              <w:rPr>
                <w:rFonts w:asciiTheme="majorHAnsi" w:hAnsiTheme="majorHAnsi" w:cstheme="majorHAnsi"/>
                <w:sz w:val="24"/>
                <w:szCs w:val="24"/>
              </w:rPr>
              <w:t>Half termly learning challenge based on foundation subject, may be creative.</w:t>
            </w:r>
          </w:p>
        </w:tc>
      </w:tr>
      <w:tr w:rsidR="00813C7B" w:rsidRPr="00856B91" w14:paraId="5C15548A" w14:textId="77777777" w:rsidTr="00813C7B">
        <w:tc>
          <w:tcPr>
            <w:tcW w:w="2972" w:type="dxa"/>
          </w:tcPr>
          <w:p w14:paraId="091D36E0" w14:textId="560B30E3" w:rsidR="00813C7B" w:rsidRPr="00856B91" w:rsidRDefault="001243E7" w:rsidP="00813C7B">
            <w:pPr>
              <w:rPr>
                <w:rFonts w:asciiTheme="majorHAnsi" w:hAnsiTheme="majorHAnsi" w:cstheme="majorHAnsi"/>
                <w:sz w:val="24"/>
                <w:szCs w:val="24"/>
              </w:rPr>
            </w:pPr>
            <w:r w:rsidRPr="00856B91">
              <w:rPr>
                <w:rFonts w:asciiTheme="majorHAnsi" w:hAnsiTheme="majorHAnsi" w:cstheme="majorHAnsi"/>
                <w:sz w:val="24"/>
                <w:szCs w:val="24"/>
              </w:rPr>
              <w:t>TATER DU CLASS</w:t>
            </w:r>
          </w:p>
        </w:tc>
        <w:tc>
          <w:tcPr>
            <w:tcW w:w="7484" w:type="dxa"/>
          </w:tcPr>
          <w:p w14:paraId="0BC360CE" w14:textId="77777777" w:rsidR="00813C7B" w:rsidRPr="00856B91" w:rsidRDefault="001243E7" w:rsidP="00D00B4D">
            <w:pPr>
              <w:pStyle w:val="ListParagraph"/>
              <w:numPr>
                <w:ilvl w:val="0"/>
                <w:numId w:val="3"/>
              </w:numPr>
              <w:rPr>
                <w:rFonts w:asciiTheme="majorHAnsi" w:hAnsiTheme="majorHAnsi" w:cstheme="majorHAnsi"/>
                <w:sz w:val="24"/>
                <w:szCs w:val="24"/>
              </w:rPr>
            </w:pPr>
            <w:r w:rsidRPr="00856B91">
              <w:rPr>
                <w:rFonts w:asciiTheme="majorHAnsi" w:hAnsiTheme="majorHAnsi" w:cstheme="majorHAnsi"/>
                <w:sz w:val="24"/>
                <w:szCs w:val="24"/>
              </w:rPr>
              <w:t xml:space="preserve">Reading </w:t>
            </w:r>
            <w:r w:rsidRPr="00856B91">
              <w:rPr>
                <w:rFonts w:asciiTheme="majorHAnsi" w:hAnsiTheme="majorHAnsi" w:cstheme="majorHAnsi"/>
                <w:b/>
                <w:bCs/>
                <w:i/>
                <w:iCs/>
                <w:sz w:val="24"/>
                <w:szCs w:val="24"/>
              </w:rPr>
              <w:t xml:space="preserve">at least </w:t>
            </w:r>
            <w:r w:rsidRPr="00856B91">
              <w:rPr>
                <w:rFonts w:asciiTheme="majorHAnsi" w:hAnsiTheme="majorHAnsi" w:cstheme="majorHAnsi"/>
                <w:sz w:val="24"/>
                <w:szCs w:val="24"/>
              </w:rPr>
              <w:t>4 times per week for (20/30 mins)</w:t>
            </w:r>
          </w:p>
          <w:p w14:paraId="618F2AD8" w14:textId="43C04977" w:rsidR="00D00B4D" w:rsidRPr="00856B91" w:rsidRDefault="00D00B4D" w:rsidP="00D00B4D">
            <w:pPr>
              <w:pStyle w:val="ListParagraph"/>
              <w:numPr>
                <w:ilvl w:val="0"/>
                <w:numId w:val="3"/>
              </w:numPr>
              <w:rPr>
                <w:rFonts w:asciiTheme="majorHAnsi" w:hAnsiTheme="majorHAnsi" w:cstheme="majorHAnsi"/>
                <w:sz w:val="24"/>
                <w:szCs w:val="24"/>
              </w:rPr>
            </w:pPr>
            <w:r w:rsidRPr="00856B91">
              <w:rPr>
                <w:rFonts w:asciiTheme="majorHAnsi" w:hAnsiTheme="majorHAnsi" w:cstheme="majorHAnsi"/>
                <w:sz w:val="24"/>
                <w:szCs w:val="24"/>
              </w:rPr>
              <w:t>Weekly spellings to learn (15 mins a day)</w:t>
            </w:r>
          </w:p>
          <w:p w14:paraId="2355AB8B" w14:textId="7E5E3776" w:rsidR="009403B9" w:rsidRPr="00856B91" w:rsidRDefault="009403B9" w:rsidP="00D00B4D">
            <w:pPr>
              <w:pStyle w:val="ListParagraph"/>
              <w:numPr>
                <w:ilvl w:val="0"/>
                <w:numId w:val="3"/>
              </w:numPr>
              <w:rPr>
                <w:rFonts w:asciiTheme="majorHAnsi" w:hAnsiTheme="majorHAnsi" w:cstheme="majorHAnsi"/>
                <w:sz w:val="24"/>
                <w:szCs w:val="24"/>
              </w:rPr>
            </w:pPr>
            <w:r w:rsidRPr="00856B91">
              <w:rPr>
                <w:rFonts w:asciiTheme="majorHAnsi" w:hAnsiTheme="majorHAnsi" w:cstheme="majorHAnsi"/>
                <w:sz w:val="24"/>
                <w:szCs w:val="24"/>
              </w:rPr>
              <w:t xml:space="preserve">Weekly times tables or </w:t>
            </w:r>
            <w:proofErr w:type="gramStart"/>
            <w:r w:rsidRPr="00856B91">
              <w:rPr>
                <w:rFonts w:asciiTheme="majorHAnsi" w:hAnsiTheme="majorHAnsi" w:cstheme="majorHAnsi"/>
                <w:sz w:val="24"/>
                <w:szCs w:val="24"/>
              </w:rPr>
              <w:t>fluency based</w:t>
            </w:r>
            <w:proofErr w:type="gramEnd"/>
            <w:r w:rsidRPr="00856B91">
              <w:rPr>
                <w:rFonts w:asciiTheme="majorHAnsi" w:hAnsiTheme="majorHAnsi" w:cstheme="majorHAnsi"/>
                <w:sz w:val="24"/>
                <w:szCs w:val="24"/>
              </w:rPr>
              <w:t xml:space="preserve"> maths/times tables (20 mins)</w:t>
            </w:r>
          </w:p>
          <w:p w14:paraId="6ACE2683" w14:textId="6B9D19B4" w:rsidR="001243E7" w:rsidRPr="00856B91" w:rsidRDefault="001243E7" w:rsidP="00D00B4D">
            <w:pPr>
              <w:pStyle w:val="ListParagraph"/>
              <w:numPr>
                <w:ilvl w:val="0"/>
                <w:numId w:val="3"/>
              </w:numPr>
              <w:rPr>
                <w:rFonts w:asciiTheme="majorHAnsi" w:hAnsiTheme="majorHAnsi" w:cstheme="majorHAnsi"/>
                <w:sz w:val="24"/>
                <w:szCs w:val="24"/>
              </w:rPr>
            </w:pPr>
            <w:r w:rsidRPr="00856B91">
              <w:rPr>
                <w:rFonts w:asciiTheme="majorHAnsi" w:hAnsiTheme="majorHAnsi" w:cstheme="majorHAnsi"/>
                <w:sz w:val="24"/>
                <w:szCs w:val="24"/>
              </w:rPr>
              <w:t xml:space="preserve">Weekly </w:t>
            </w:r>
            <w:r w:rsidR="00D00B4D" w:rsidRPr="00856B91">
              <w:rPr>
                <w:rFonts w:asciiTheme="majorHAnsi" w:hAnsiTheme="majorHAnsi" w:cstheme="majorHAnsi"/>
                <w:sz w:val="24"/>
                <w:szCs w:val="24"/>
              </w:rPr>
              <w:t>maths problem solving or</w:t>
            </w:r>
            <w:r w:rsidRPr="00856B91">
              <w:rPr>
                <w:rFonts w:asciiTheme="majorHAnsi" w:hAnsiTheme="majorHAnsi" w:cstheme="majorHAnsi"/>
                <w:sz w:val="24"/>
                <w:szCs w:val="24"/>
              </w:rPr>
              <w:t xml:space="preserve"> writ</w:t>
            </w:r>
            <w:r w:rsidR="00D00B4D" w:rsidRPr="00856B91">
              <w:rPr>
                <w:rFonts w:asciiTheme="majorHAnsi" w:hAnsiTheme="majorHAnsi" w:cstheme="majorHAnsi"/>
                <w:sz w:val="24"/>
                <w:szCs w:val="24"/>
              </w:rPr>
              <w:t>ing task</w:t>
            </w:r>
            <w:r w:rsidRPr="00856B91">
              <w:rPr>
                <w:rFonts w:asciiTheme="majorHAnsi" w:hAnsiTheme="majorHAnsi" w:cstheme="majorHAnsi"/>
                <w:sz w:val="24"/>
                <w:szCs w:val="24"/>
              </w:rPr>
              <w:t xml:space="preserve"> (30 mins)</w:t>
            </w:r>
          </w:p>
          <w:p w14:paraId="04EFF798" w14:textId="38E83A49" w:rsidR="00D00B4D" w:rsidRPr="00856B91" w:rsidRDefault="00D00B4D" w:rsidP="00D00B4D">
            <w:pPr>
              <w:pStyle w:val="ListParagraph"/>
              <w:numPr>
                <w:ilvl w:val="0"/>
                <w:numId w:val="3"/>
              </w:numPr>
              <w:rPr>
                <w:rFonts w:asciiTheme="majorHAnsi" w:hAnsiTheme="majorHAnsi" w:cstheme="majorHAnsi"/>
                <w:sz w:val="24"/>
                <w:szCs w:val="24"/>
              </w:rPr>
            </w:pPr>
            <w:r w:rsidRPr="00856B91">
              <w:rPr>
                <w:rFonts w:asciiTheme="majorHAnsi" w:hAnsiTheme="majorHAnsi" w:cstheme="majorHAnsi"/>
                <w:sz w:val="24"/>
                <w:szCs w:val="24"/>
              </w:rPr>
              <w:t>Half termly learning challenge based on foundation subject, may be creative</w:t>
            </w:r>
          </w:p>
          <w:p w14:paraId="3365CCA2" w14:textId="77777777" w:rsidR="001243E7" w:rsidRPr="00856B91" w:rsidRDefault="001243E7" w:rsidP="00813C7B">
            <w:pPr>
              <w:rPr>
                <w:rFonts w:asciiTheme="majorHAnsi" w:hAnsiTheme="majorHAnsi" w:cstheme="majorHAnsi"/>
                <w:sz w:val="24"/>
                <w:szCs w:val="24"/>
              </w:rPr>
            </w:pPr>
          </w:p>
          <w:p w14:paraId="40CEE433" w14:textId="3D498514" w:rsidR="001243E7" w:rsidRPr="00856B91" w:rsidRDefault="001243E7" w:rsidP="00D00B4D">
            <w:pPr>
              <w:pStyle w:val="ListParagraph"/>
              <w:numPr>
                <w:ilvl w:val="0"/>
                <w:numId w:val="3"/>
              </w:numPr>
              <w:rPr>
                <w:rFonts w:asciiTheme="majorHAnsi" w:hAnsiTheme="majorHAnsi" w:cstheme="majorHAnsi"/>
                <w:sz w:val="24"/>
                <w:szCs w:val="24"/>
              </w:rPr>
            </w:pPr>
            <w:r w:rsidRPr="00856B91">
              <w:rPr>
                <w:rFonts w:asciiTheme="majorHAnsi" w:hAnsiTheme="majorHAnsi" w:cstheme="majorHAnsi"/>
                <w:sz w:val="24"/>
                <w:szCs w:val="24"/>
              </w:rPr>
              <w:t>Y6 Children will receive SATS homework weekly, which will involve independent study around a subject and then tested during the week. This may be with the use of study and revision guides.</w:t>
            </w:r>
          </w:p>
        </w:tc>
      </w:tr>
    </w:tbl>
    <w:p w14:paraId="3E7767CD" w14:textId="77777777" w:rsidR="00813C7B" w:rsidRPr="00856B91" w:rsidRDefault="00813C7B" w:rsidP="00813C7B">
      <w:pPr>
        <w:rPr>
          <w:rFonts w:asciiTheme="majorHAnsi" w:hAnsiTheme="majorHAnsi" w:cstheme="majorHAnsi"/>
          <w:sz w:val="24"/>
          <w:szCs w:val="24"/>
        </w:rPr>
      </w:pPr>
    </w:p>
    <w:p w14:paraId="4EBC0643" w14:textId="2DBEE812" w:rsidR="00813C7B" w:rsidRPr="00856B91" w:rsidRDefault="001243E7" w:rsidP="00813C7B">
      <w:pPr>
        <w:rPr>
          <w:rFonts w:asciiTheme="majorHAnsi" w:hAnsiTheme="majorHAnsi" w:cstheme="majorHAnsi"/>
          <w:sz w:val="24"/>
          <w:szCs w:val="24"/>
        </w:rPr>
      </w:pPr>
      <w:r w:rsidRPr="00856B91">
        <w:rPr>
          <w:rFonts w:asciiTheme="majorHAnsi" w:hAnsiTheme="majorHAnsi" w:cstheme="majorHAnsi"/>
          <w:sz w:val="24"/>
          <w:szCs w:val="24"/>
        </w:rPr>
        <w:t xml:space="preserve">Children will be able to ask their child’s teacher for clarification or help during the school day. Some children will need this schedule adapting for SEN or to overcome barriers such as not having a space to do homework in at home. </w:t>
      </w:r>
      <w:r w:rsidR="0032679A" w:rsidRPr="00856B91">
        <w:rPr>
          <w:rFonts w:asciiTheme="majorHAnsi" w:hAnsiTheme="majorHAnsi" w:cstheme="majorHAnsi"/>
          <w:sz w:val="24"/>
          <w:szCs w:val="24"/>
        </w:rPr>
        <w:t>Similarly,</w:t>
      </w:r>
      <w:r w:rsidRPr="00856B91">
        <w:rPr>
          <w:rFonts w:asciiTheme="majorHAnsi" w:hAnsiTheme="majorHAnsi" w:cstheme="majorHAnsi"/>
          <w:sz w:val="24"/>
          <w:szCs w:val="24"/>
        </w:rPr>
        <w:t xml:space="preserve"> some children will need further homework to </w:t>
      </w:r>
      <w:r w:rsidR="007C23AE" w:rsidRPr="00856B91">
        <w:rPr>
          <w:rFonts w:asciiTheme="majorHAnsi" w:hAnsiTheme="majorHAnsi" w:cstheme="majorHAnsi"/>
          <w:sz w:val="24"/>
          <w:szCs w:val="24"/>
        </w:rPr>
        <w:t>focus</w:t>
      </w:r>
      <w:r w:rsidRPr="00856B91">
        <w:rPr>
          <w:rFonts w:asciiTheme="majorHAnsi" w:hAnsiTheme="majorHAnsi" w:cstheme="majorHAnsi"/>
          <w:sz w:val="24"/>
          <w:szCs w:val="24"/>
        </w:rPr>
        <w:t xml:space="preserve"> on a specific skill or to add additional challenge and stretch. This should be discussed and arranged with your child’s class teacher </w:t>
      </w:r>
      <w:r w:rsidR="007C23AE" w:rsidRPr="00856B91">
        <w:rPr>
          <w:rFonts w:asciiTheme="majorHAnsi" w:hAnsiTheme="majorHAnsi" w:cstheme="majorHAnsi"/>
          <w:sz w:val="24"/>
          <w:szCs w:val="24"/>
        </w:rPr>
        <w:t xml:space="preserve">on a </w:t>
      </w:r>
      <w:proofErr w:type="gramStart"/>
      <w:r w:rsidR="007C23AE" w:rsidRPr="00856B91">
        <w:rPr>
          <w:rFonts w:asciiTheme="majorHAnsi" w:hAnsiTheme="majorHAnsi" w:cstheme="majorHAnsi"/>
          <w:sz w:val="24"/>
          <w:szCs w:val="24"/>
        </w:rPr>
        <w:t>one to one</w:t>
      </w:r>
      <w:proofErr w:type="gramEnd"/>
      <w:r w:rsidR="007C23AE" w:rsidRPr="00856B91">
        <w:rPr>
          <w:rFonts w:asciiTheme="majorHAnsi" w:hAnsiTheme="majorHAnsi" w:cstheme="majorHAnsi"/>
          <w:sz w:val="24"/>
          <w:szCs w:val="24"/>
        </w:rPr>
        <w:t xml:space="preserve"> basis.</w:t>
      </w:r>
    </w:p>
    <w:p w14:paraId="0FD9D86D" w14:textId="00B459D1" w:rsidR="0031213F" w:rsidRPr="00856B91" w:rsidRDefault="0031213F" w:rsidP="00813C7B">
      <w:pPr>
        <w:rPr>
          <w:rFonts w:asciiTheme="majorHAnsi" w:hAnsiTheme="majorHAnsi" w:cstheme="majorHAnsi"/>
          <w:sz w:val="24"/>
          <w:szCs w:val="24"/>
        </w:rPr>
      </w:pPr>
      <w:r w:rsidRPr="00856B91">
        <w:rPr>
          <w:rFonts w:asciiTheme="majorHAnsi" w:hAnsiTheme="majorHAnsi" w:cstheme="majorHAnsi"/>
          <w:sz w:val="24"/>
          <w:szCs w:val="24"/>
        </w:rPr>
        <w:t>Children will have a homework book which they can use to do their learning in</w:t>
      </w:r>
      <w:r w:rsidR="00CE605C" w:rsidRPr="00856B91">
        <w:rPr>
          <w:rFonts w:asciiTheme="majorHAnsi" w:hAnsiTheme="majorHAnsi" w:cstheme="majorHAnsi"/>
          <w:sz w:val="24"/>
          <w:szCs w:val="24"/>
        </w:rPr>
        <w:t>, these guidelines will be stuck in the front to remind everyone of the Kehelland expectation.</w:t>
      </w:r>
      <w:r w:rsidRPr="00856B91">
        <w:rPr>
          <w:rFonts w:asciiTheme="majorHAnsi" w:hAnsiTheme="majorHAnsi" w:cstheme="majorHAnsi"/>
          <w:sz w:val="24"/>
          <w:szCs w:val="24"/>
        </w:rPr>
        <w:t xml:space="preserve"> Presentation is expected to be of a high standard and repeatedly losing the book will incur a charge to replace it.</w:t>
      </w:r>
    </w:p>
    <w:p w14:paraId="148B7F21" w14:textId="40B31122" w:rsidR="0031213F" w:rsidRPr="00856B91" w:rsidRDefault="0031213F" w:rsidP="00813C7B">
      <w:pPr>
        <w:rPr>
          <w:rFonts w:asciiTheme="majorHAnsi" w:hAnsiTheme="majorHAnsi" w:cstheme="majorHAnsi"/>
          <w:sz w:val="24"/>
          <w:szCs w:val="24"/>
        </w:rPr>
      </w:pPr>
      <w:r w:rsidRPr="00856B91">
        <w:rPr>
          <w:rFonts w:asciiTheme="majorHAnsi" w:hAnsiTheme="majorHAnsi" w:cstheme="majorHAnsi"/>
          <w:sz w:val="24"/>
          <w:szCs w:val="24"/>
        </w:rPr>
        <w:t>Homework will be marked in line with our Whole Class Feedback Approach.</w:t>
      </w:r>
    </w:p>
    <w:p w14:paraId="58D87052" w14:textId="77777777" w:rsidR="00813C7B" w:rsidRPr="00E41DA6" w:rsidRDefault="00813C7B" w:rsidP="00813C7B">
      <w:pPr>
        <w:rPr>
          <w:sz w:val="24"/>
          <w:szCs w:val="24"/>
        </w:rPr>
      </w:pPr>
    </w:p>
    <w:p w14:paraId="32A3B673" w14:textId="4D9B3830" w:rsidR="00E41DA6" w:rsidRDefault="00E41DA6">
      <w:pPr>
        <w:rPr>
          <w:color w:val="4472C4" w:themeColor="accent1"/>
          <w:sz w:val="44"/>
          <w:szCs w:val="44"/>
        </w:rPr>
      </w:pPr>
    </w:p>
    <w:p w14:paraId="56C75E2E" w14:textId="77777777" w:rsidR="00E41DA6" w:rsidRPr="00E41DA6" w:rsidRDefault="00E41DA6">
      <w:pPr>
        <w:rPr>
          <w:sz w:val="24"/>
          <w:szCs w:val="24"/>
        </w:rPr>
      </w:pPr>
    </w:p>
    <w:sectPr w:rsidR="00E41DA6" w:rsidRPr="00E41DA6" w:rsidSect="00E41D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F0DF3"/>
    <w:multiLevelType w:val="hybridMultilevel"/>
    <w:tmpl w:val="B2562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FC3472"/>
    <w:multiLevelType w:val="hybridMultilevel"/>
    <w:tmpl w:val="46905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375D67"/>
    <w:multiLevelType w:val="hybridMultilevel"/>
    <w:tmpl w:val="F1BA1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805742">
    <w:abstractNumId w:val="2"/>
  </w:num>
  <w:num w:numId="2" w16cid:durableId="1242252260">
    <w:abstractNumId w:val="0"/>
  </w:num>
  <w:num w:numId="3" w16cid:durableId="2122532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A6"/>
    <w:rsid w:val="001243E7"/>
    <w:rsid w:val="002839A7"/>
    <w:rsid w:val="0031213F"/>
    <w:rsid w:val="0032679A"/>
    <w:rsid w:val="007C23AE"/>
    <w:rsid w:val="00813C7B"/>
    <w:rsid w:val="00833A8B"/>
    <w:rsid w:val="00856B91"/>
    <w:rsid w:val="009403B9"/>
    <w:rsid w:val="009974F2"/>
    <w:rsid w:val="00AA3408"/>
    <w:rsid w:val="00C65AC4"/>
    <w:rsid w:val="00CE605C"/>
    <w:rsid w:val="00D00B4D"/>
    <w:rsid w:val="00DD03E1"/>
    <w:rsid w:val="00E3254D"/>
    <w:rsid w:val="00E41DA6"/>
    <w:rsid w:val="00F10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8C7B"/>
  <w15:chartTrackingRefBased/>
  <w15:docId w15:val="{A4B26963-266F-4BAC-A77A-F1B250F4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999420">
      <w:bodyDiv w:val="1"/>
      <w:marLeft w:val="0"/>
      <w:marRight w:val="0"/>
      <w:marTop w:val="0"/>
      <w:marBottom w:val="0"/>
      <w:divBdr>
        <w:top w:val="none" w:sz="0" w:space="0" w:color="auto"/>
        <w:left w:val="none" w:sz="0" w:space="0" w:color="auto"/>
        <w:bottom w:val="none" w:sz="0" w:space="0" w:color="auto"/>
        <w:right w:val="none" w:sz="0" w:space="0" w:color="auto"/>
      </w:divBdr>
      <w:divsChild>
        <w:div w:id="15087009">
          <w:marLeft w:val="0"/>
          <w:marRight w:val="0"/>
          <w:marTop w:val="0"/>
          <w:marBottom w:val="0"/>
          <w:divBdr>
            <w:top w:val="single" w:sz="2" w:space="0" w:color="EEEEEE"/>
            <w:left w:val="single" w:sz="2" w:space="0" w:color="EEEEEE"/>
            <w:bottom w:val="single" w:sz="2" w:space="0" w:color="EEEEEE"/>
            <w:right w:val="single" w:sz="2" w:space="0" w:color="EEEEEE"/>
          </w:divBdr>
        </w:div>
        <w:div w:id="2130584894">
          <w:marLeft w:val="0"/>
          <w:marRight w:val="0"/>
          <w:marTop w:val="0"/>
          <w:marBottom w:val="0"/>
          <w:divBdr>
            <w:top w:val="single" w:sz="2" w:space="0" w:color="EEEEEE"/>
            <w:left w:val="single" w:sz="2" w:space="0" w:color="EEEEEE"/>
            <w:bottom w:val="single" w:sz="2" w:space="0" w:color="EEEEEE"/>
            <w:right w:val="single" w:sz="2" w:space="0" w:color="EEEEEE"/>
          </w:divBdr>
        </w:div>
        <w:div w:id="1225139131">
          <w:marLeft w:val="0"/>
          <w:marRight w:val="0"/>
          <w:marTop w:val="0"/>
          <w:marBottom w:val="0"/>
          <w:divBdr>
            <w:top w:val="single" w:sz="2" w:space="0" w:color="EEEEEE"/>
            <w:left w:val="single" w:sz="2" w:space="0" w:color="EEEEEE"/>
            <w:bottom w:val="single" w:sz="2" w:space="0" w:color="EEEEEE"/>
            <w:right w:val="single" w:sz="2" w:space="0" w:color="EEEEEE"/>
          </w:divBdr>
        </w:div>
        <w:div w:id="1484732387">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219241673">
      <w:bodyDiv w:val="1"/>
      <w:marLeft w:val="0"/>
      <w:marRight w:val="0"/>
      <w:marTop w:val="0"/>
      <w:marBottom w:val="0"/>
      <w:divBdr>
        <w:top w:val="none" w:sz="0" w:space="0" w:color="auto"/>
        <w:left w:val="none" w:sz="0" w:space="0" w:color="auto"/>
        <w:bottom w:val="none" w:sz="0" w:space="0" w:color="auto"/>
        <w:right w:val="none" w:sz="0" w:space="0" w:color="auto"/>
      </w:divBdr>
    </w:div>
    <w:div w:id="1817919177">
      <w:bodyDiv w:val="1"/>
      <w:marLeft w:val="0"/>
      <w:marRight w:val="0"/>
      <w:marTop w:val="0"/>
      <w:marBottom w:val="0"/>
      <w:divBdr>
        <w:top w:val="none" w:sz="0" w:space="0" w:color="auto"/>
        <w:left w:val="none" w:sz="0" w:space="0" w:color="auto"/>
        <w:bottom w:val="none" w:sz="0" w:space="0" w:color="auto"/>
        <w:right w:val="none" w:sz="0" w:space="0" w:color="auto"/>
      </w:divBdr>
      <w:divsChild>
        <w:div w:id="308943860">
          <w:marLeft w:val="0"/>
          <w:marRight w:val="4560"/>
          <w:marTop w:val="0"/>
          <w:marBottom w:val="0"/>
          <w:divBdr>
            <w:top w:val="single" w:sz="2" w:space="0" w:color="EEEEEE"/>
            <w:left w:val="single" w:sz="2" w:space="0" w:color="EEEEEE"/>
            <w:bottom w:val="single" w:sz="2" w:space="0" w:color="EEEEEE"/>
            <w:right w:val="single" w:sz="2" w:space="0" w:color="EEEEEE"/>
          </w:divBdr>
          <w:divsChild>
            <w:div w:id="1462185027">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188644621">
          <w:marLeft w:val="4560"/>
          <w:marRight w:val="0"/>
          <w:marTop w:val="0"/>
          <w:marBottom w:val="0"/>
          <w:divBdr>
            <w:top w:val="single" w:sz="2" w:space="0" w:color="EEEEEE"/>
            <w:left w:val="single" w:sz="2" w:space="0" w:color="EEEEEE"/>
            <w:bottom w:val="single" w:sz="2" w:space="0" w:color="EEEEEE"/>
            <w:right w:val="single" w:sz="2" w:space="0" w:color="EEEEEE"/>
          </w:divBdr>
          <w:divsChild>
            <w:div w:id="1477207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ff701b-72a6-4d6c-b2cf-0cf32830deee" xsi:nil="true"/>
    <lcf76f155ced4ddcb4097134ff3c332f xmlns="c37fad69-ea65-4c03-ae55-2ca25d8cd3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5D10DD4E905E4B9AF1F7258F0EF92A" ma:contentTypeVersion="12" ma:contentTypeDescription="Create a new document." ma:contentTypeScope="" ma:versionID="75a02b4d0edbe7ca9e1c7accb825e22e">
  <xsd:schema xmlns:xsd="http://www.w3.org/2001/XMLSchema" xmlns:xs="http://www.w3.org/2001/XMLSchema" xmlns:p="http://schemas.microsoft.com/office/2006/metadata/properties" xmlns:ns2="c37fad69-ea65-4c03-ae55-2ca25d8cd3c8" xmlns:ns3="33ff701b-72a6-4d6c-b2cf-0cf32830deee" targetNamespace="http://schemas.microsoft.com/office/2006/metadata/properties" ma:root="true" ma:fieldsID="65f14d935f337565d51bcfbdaa552e99" ns2:_="" ns3:_="">
    <xsd:import namespace="c37fad69-ea65-4c03-ae55-2ca25d8cd3c8"/>
    <xsd:import namespace="33ff701b-72a6-4d6c-b2cf-0cf32830de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ad69-ea65-4c03-ae55-2ca25d8cd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8988f5-c81b-47f9-8fc3-f9742a99b8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f701b-72a6-4d6c-b2cf-0cf32830de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250137-6882-43ea-a8e6-6119dfa01672}" ma:internalName="TaxCatchAll" ma:showField="CatchAllData" ma:web="33ff701b-72a6-4d6c-b2cf-0cf32830d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5A0E0-C934-4B0E-8343-EAE6BEEB0922}">
  <ds:schemaRefs>
    <ds:schemaRef ds:uri="http://schemas.microsoft.com/office/2006/metadata/properties"/>
    <ds:schemaRef ds:uri="http://schemas.microsoft.com/office/infopath/2007/PartnerControls"/>
    <ds:schemaRef ds:uri="33ff701b-72a6-4d6c-b2cf-0cf32830deee"/>
    <ds:schemaRef ds:uri="c37fad69-ea65-4c03-ae55-2ca25d8cd3c8"/>
  </ds:schemaRefs>
</ds:datastoreItem>
</file>

<file path=customXml/itemProps2.xml><?xml version="1.0" encoding="utf-8"?>
<ds:datastoreItem xmlns:ds="http://schemas.openxmlformats.org/officeDocument/2006/customXml" ds:itemID="{B2FADD0C-F040-46BF-AD6A-8BD1787286A4}">
  <ds:schemaRefs>
    <ds:schemaRef ds:uri="http://schemas.microsoft.com/sharepoint/v3/contenttype/forms"/>
  </ds:schemaRefs>
</ds:datastoreItem>
</file>

<file path=customXml/itemProps3.xml><?xml version="1.0" encoding="utf-8"?>
<ds:datastoreItem xmlns:ds="http://schemas.openxmlformats.org/officeDocument/2006/customXml" ds:itemID="{697101C8-05C2-43DB-8541-EB9676D40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ad69-ea65-4c03-ae55-2ca25d8cd3c8"/>
    <ds:schemaRef ds:uri="33ff701b-72a6-4d6c-b2cf-0cf32830d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677</Words>
  <Characters>3552</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Kehelland - Headteacher</dc:creator>
  <cp:keywords/>
  <dc:description/>
  <cp:lastModifiedBy>Nancy Barrows</cp:lastModifiedBy>
  <cp:revision>3</cp:revision>
  <dcterms:created xsi:type="dcterms:W3CDTF">2025-09-26T10:35:00Z</dcterms:created>
  <dcterms:modified xsi:type="dcterms:W3CDTF">2026-03-10T12:47:00Z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0x010100CD5D10DD4E905E4B9AF1F7258F0EF92A</vt:lpwstr>
  </property>
  <property fmtid="{D5CDD505-2E9C-101B-9397-08002B2CF9AE}" pid="3" name="MediaServiceImageTags">
    <vt:lpwstr/>
  </property>
</Properties>
</file>