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6656" w14:textId="77777777" w:rsidR="00C06072" w:rsidRPr="00C852A8" w:rsidRDefault="00EE25FD" w:rsidP="00D124A2">
      <w:pPr>
        <w:pStyle w:val="NormalWeb"/>
        <w:shd w:val="clear" w:color="auto" w:fill="FFFFFF"/>
        <w:spacing w:before="240" w:after="0" w:line="240" w:lineRule="auto"/>
        <w:jc w:val="both"/>
        <w:rPr>
          <w:rFonts w:ascii="Verdana" w:hAnsi="Verdana"/>
          <w:b/>
          <w:bCs/>
          <w:color w:val="215868" w:themeColor="accent5" w:themeShade="80"/>
          <w:sz w:val="16"/>
          <w:szCs w:val="20"/>
        </w:rPr>
      </w:pPr>
      <w:r w:rsidRPr="00C852A8">
        <w:rPr>
          <w:rStyle w:val="Strong"/>
          <w:rFonts w:ascii="Verdana" w:hAnsi="Verdana"/>
          <w:color w:val="215868" w:themeColor="accent5" w:themeShade="80"/>
          <w:sz w:val="16"/>
          <w:szCs w:val="20"/>
        </w:rPr>
        <w:t>Key Indicators</w:t>
      </w:r>
      <w:r w:rsidR="008B31FE" w:rsidRPr="00C852A8">
        <w:rPr>
          <w:rStyle w:val="Strong"/>
          <w:rFonts w:ascii="Verdana" w:hAnsi="Verdana"/>
          <w:color w:val="215868" w:themeColor="accent5" w:themeShade="80"/>
          <w:sz w:val="16"/>
          <w:szCs w:val="20"/>
        </w:rPr>
        <w:t xml:space="preserve"> - </w:t>
      </w:r>
      <w:r w:rsidR="009615C5" w:rsidRPr="00C852A8">
        <w:rPr>
          <w:rFonts w:ascii="Verdana" w:hAnsi="Verdana"/>
          <w:bCs/>
          <w:color w:val="000000"/>
          <w:sz w:val="16"/>
          <w:szCs w:val="20"/>
        </w:rPr>
        <w:t>The Department for Education vision is that</w:t>
      </w:r>
      <w:r w:rsidR="009615C5" w:rsidRPr="00C852A8">
        <w:rPr>
          <w:rFonts w:ascii="Verdana" w:hAnsi="Verdana"/>
          <w:color w:val="000000"/>
          <w:sz w:val="16"/>
          <w:szCs w:val="20"/>
        </w:rPr>
        <w:t xml:space="preserve"> all pupils leaving primary school are physically literate and have the knowledge, skills and motivation necessary to equip them for a healthy lifestyle and lifelong participation in physical activity and sport.</w:t>
      </w:r>
      <w:r w:rsidR="009615C5" w:rsidRPr="00C852A8">
        <w:rPr>
          <w:rFonts w:ascii="Verdana" w:hAnsi="Verdana"/>
          <w:sz w:val="16"/>
          <w:szCs w:val="20"/>
        </w:rPr>
        <w:t xml:space="preserve"> </w:t>
      </w:r>
      <w:r w:rsidR="001B55F9" w:rsidRPr="00C852A8">
        <w:rPr>
          <w:rFonts w:ascii="Verdana" w:hAnsi="Verdana"/>
          <w:sz w:val="16"/>
          <w:szCs w:val="20"/>
        </w:rPr>
        <w:t xml:space="preserve">The objective is </w:t>
      </w:r>
      <w:r w:rsidR="001B55F9" w:rsidRPr="00C852A8">
        <w:rPr>
          <w:rFonts w:ascii="Verdana" w:hAnsi="Verdana"/>
          <w:color w:val="000000"/>
          <w:sz w:val="16"/>
          <w:szCs w:val="20"/>
        </w:rPr>
        <w:t>to achieve self-sustaining improvement in the quality of PE and sport that delivers h</w:t>
      </w:r>
      <w:r w:rsidR="00531094" w:rsidRPr="00C852A8">
        <w:rPr>
          <w:rFonts w:ascii="Verdana" w:hAnsi="Verdana"/>
          <w:sz w:val="16"/>
          <w:szCs w:val="20"/>
        </w:rPr>
        <w:t xml:space="preserve">igh </w:t>
      </w:r>
      <w:r w:rsidR="001B55F9" w:rsidRPr="00C852A8">
        <w:rPr>
          <w:rFonts w:ascii="Verdana" w:hAnsi="Verdana"/>
          <w:sz w:val="16"/>
          <w:szCs w:val="20"/>
        </w:rPr>
        <w:t>quality provision of a balanced and holistic PE and</w:t>
      </w:r>
      <w:r w:rsidR="00917873" w:rsidRPr="00C852A8">
        <w:rPr>
          <w:rFonts w:ascii="Verdana" w:hAnsi="Verdana"/>
          <w:sz w:val="16"/>
          <w:szCs w:val="20"/>
        </w:rPr>
        <w:t xml:space="preserve"> school sport offer.</w:t>
      </w:r>
      <w:r w:rsidR="00D124A2" w:rsidRPr="00C852A8">
        <w:rPr>
          <w:rFonts w:ascii="Verdana" w:hAnsi="Verdana"/>
          <w:sz w:val="16"/>
          <w:szCs w:val="20"/>
        </w:rPr>
        <w:t xml:space="preserve"> </w:t>
      </w:r>
      <w:r w:rsidR="00C06072" w:rsidRPr="00C852A8">
        <w:rPr>
          <w:rFonts w:ascii="Verdana" w:hAnsi="Verdana"/>
          <w:bCs/>
          <w:color w:val="000000"/>
          <w:sz w:val="16"/>
          <w:szCs w:val="20"/>
        </w:rPr>
        <w:t>There are 5 key indicators that schools should expect to see improvement across:</w:t>
      </w:r>
    </w:p>
    <w:p w14:paraId="662DF890"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14:paraId="0CA587F4"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profile of PE and sport is raised across the school as a tool for whole-school improvement</w:t>
      </w:r>
    </w:p>
    <w:p w14:paraId="455D54BC"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increased confidence, knowledge and skills of all staff in teaching PE and sport</w:t>
      </w:r>
    </w:p>
    <w:p w14:paraId="288899DF" w14:textId="77777777" w:rsidR="00F6790F" w:rsidRDefault="00C06072" w:rsidP="00F6790F">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broader experience of a range of sports and activities offered to all pupils</w:t>
      </w:r>
    </w:p>
    <w:p w14:paraId="1B83D73B" w14:textId="77777777" w:rsidR="00F6790F" w:rsidRPr="00F6790F" w:rsidRDefault="00F6790F" w:rsidP="00F6790F">
      <w:pPr>
        <w:numPr>
          <w:ilvl w:val="0"/>
          <w:numId w:val="1"/>
        </w:numPr>
        <w:tabs>
          <w:tab w:val="clear" w:pos="2520"/>
          <w:tab w:val="num" w:pos="1134"/>
        </w:tabs>
        <w:spacing w:before="100" w:beforeAutospacing="1" w:after="100" w:afterAutospacing="1" w:line="240" w:lineRule="auto"/>
        <w:ind w:left="1134"/>
        <w:rPr>
          <w:rStyle w:val="Strong"/>
          <w:rFonts w:ascii="Verdana" w:eastAsia="Times New Roman" w:hAnsi="Verdana" w:cs="Times New Roman"/>
          <w:b w:val="0"/>
          <w:color w:val="000000"/>
          <w:sz w:val="16"/>
          <w:szCs w:val="20"/>
          <w:lang w:eastAsia="en-GB"/>
        </w:rPr>
      </w:pPr>
      <w:r w:rsidRPr="00F6790F">
        <w:rPr>
          <w:rFonts w:ascii="Verdana" w:eastAsia="Times New Roman" w:hAnsi="Verdana" w:cs="Times New Roman"/>
          <w:bCs/>
          <w:color w:val="000000"/>
          <w:sz w:val="16"/>
          <w:szCs w:val="20"/>
          <w:lang w:eastAsia="en-GB"/>
        </w:rPr>
        <w:t>increased participation in competitive sport</w:t>
      </w:r>
    </w:p>
    <w:p w14:paraId="2BE4B665" w14:textId="77777777" w:rsidR="00A4411D" w:rsidRPr="00A4411D" w:rsidRDefault="00F6790F" w:rsidP="00F6790F">
      <w:pPr>
        <w:spacing w:before="100" w:beforeAutospacing="1" w:after="100" w:afterAutospacing="1" w:line="240" w:lineRule="auto"/>
        <w:rPr>
          <w:rFonts w:ascii="Verdana" w:eastAsia="Times New Roman" w:hAnsi="Verdana" w:cs="Times New Roman"/>
          <w:bCs/>
          <w:color w:val="000000"/>
          <w:sz w:val="16"/>
          <w:szCs w:val="20"/>
          <w:lang w:eastAsia="en-GB"/>
        </w:rPr>
      </w:pPr>
      <w:r w:rsidRPr="00C852A8">
        <w:rPr>
          <w:rStyle w:val="Strong"/>
          <w:rFonts w:ascii="Verdana" w:hAnsi="Verdana"/>
          <w:color w:val="215868" w:themeColor="accent5" w:themeShade="80"/>
          <w:sz w:val="16"/>
          <w:szCs w:val="20"/>
        </w:rPr>
        <w:t xml:space="preserve">Accountability &amp; Impact - </w:t>
      </w:r>
      <w:hyperlink r:id="rId8" w:history="1">
        <w:r w:rsidRPr="00C852A8">
          <w:rPr>
            <w:rStyle w:val="Hyperlink"/>
            <w:rFonts w:ascii="Verdana" w:hAnsi="Verdana"/>
            <w:color w:val="auto"/>
            <w:sz w:val="16"/>
            <w:szCs w:val="20"/>
            <w:u w:val="none"/>
          </w:rPr>
          <w:t>Ofsted</w:t>
        </w:r>
      </w:hyperlink>
      <w:r w:rsidRPr="00C852A8">
        <w:rPr>
          <w:rFonts w:ascii="Verdana" w:hAnsi="Verdana"/>
          <w:sz w:val="16"/>
          <w:szCs w:val="20"/>
        </w:rPr>
        <w:t xml:space="preserve"> inspectors will assess and report on how effectively this new funding is being used when making the judgement on the quality of the school's leadership and management.</w:t>
      </w:r>
      <w:r>
        <w:rPr>
          <w:rFonts w:ascii="Verdana" w:eastAsia="Times New Roman" w:hAnsi="Verdana" w:cs="Times New Roman"/>
          <w:bCs/>
          <w:color w:val="000000"/>
          <w:sz w:val="16"/>
          <w:szCs w:val="20"/>
          <w:lang w:eastAsia="en-GB"/>
        </w:rPr>
        <w:t xml:space="preserve"> </w:t>
      </w:r>
      <w:r w:rsidRPr="00C852A8">
        <w:rPr>
          <w:rFonts w:ascii="Verdana" w:hAnsi="Verdana"/>
          <w:sz w:val="16"/>
          <w:szCs w:val="20"/>
        </w:rPr>
        <w:t>Schools are required to keep parents informed and publish plans for deployment of premium funding on their website</w:t>
      </w:r>
      <w:r>
        <w:rPr>
          <w:rFonts w:ascii="Verdana" w:hAnsi="Verdana"/>
          <w:sz w:val="16"/>
          <w:szCs w:val="20"/>
        </w:rPr>
        <w:t xml:space="preserve"> and must include:</w:t>
      </w:r>
      <w:r w:rsidRPr="00C852A8">
        <w:rPr>
          <w:rFonts w:ascii="Verdana" w:hAnsi="Verdana"/>
          <w:sz w:val="16"/>
          <w:szCs w:val="20"/>
        </w:rPr>
        <w:t xml:space="preserve"> </w:t>
      </w:r>
    </w:p>
    <w:p w14:paraId="003610DE" w14:textId="77777777" w:rsidR="00F6790F" w:rsidRDefault="00AA100B" w:rsidP="00F6790F">
      <w:pPr>
        <w:numPr>
          <w:ilvl w:val="0"/>
          <w:numId w:val="11"/>
        </w:numPr>
        <w:spacing w:after="0" w:line="240" w:lineRule="auto"/>
        <w:ind w:left="1267"/>
        <w:contextualSpacing/>
        <w:rPr>
          <w:rFonts w:ascii="Verdana" w:eastAsia="Times New Roman" w:hAnsi="Verdana" w:cs="Times New Roman"/>
          <w:sz w:val="16"/>
          <w:szCs w:val="20"/>
          <w:lang w:eastAsia="en-GB"/>
        </w:rPr>
      </w:pPr>
      <w:r w:rsidRPr="00A4411D">
        <w:rPr>
          <w:rFonts w:ascii="Verdana" w:eastAsia="Times New Roman" w:hAnsi="Verdana" w:cs="Times New Roman"/>
          <w:sz w:val="16"/>
          <w:szCs w:val="20"/>
          <w:lang w:eastAsia="en-GB"/>
        </w:rPr>
        <w:t>the amount of premium received</w:t>
      </w:r>
    </w:p>
    <w:p w14:paraId="3531D5C3"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eastAsia="en-GB"/>
        </w:rPr>
      </w:pPr>
      <w:r w:rsidRPr="00A4411D">
        <w:rPr>
          <w:rFonts w:ascii="Verdana" w:eastAsia="Times New Roman" w:hAnsi="Verdana" w:cs="Times New Roman"/>
          <w:sz w:val="16"/>
          <w:szCs w:val="20"/>
          <w:lang w:eastAsia="en-GB"/>
        </w:rPr>
        <w:t>a full breakdown of how it has been spent (or will be spent)</w:t>
      </w:r>
    </w:p>
    <w:p w14:paraId="53E26DC3"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eastAsia="en-GB"/>
        </w:rPr>
      </w:pPr>
      <w:r w:rsidRPr="00A4411D">
        <w:rPr>
          <w:rFonts w:ascii="Verdana" w:eastAsia="Times New Roman" w:hAnsi="Verdana" w:cs="Times New Roman"/>
          <w:sz w:val="16"/>
          <w:szCs w:val="20"/>
          <w:lang w:eastAsia="en-GB"/>
        </w:rPr>
        <w:t xml:space="preserve">what impact the school has seen on pupils’ PE and sport </w:t>
      </w:r>
      <w:r w:rsidRPr="00A4411D">
        <w:rPr>
          <w:rFonts w:ascii="Verdana" w:eastAsia="Times New Roman" w:hAnsi="Verdana" w:cs="Times New Roman"/>
          <w:b/>
          <w:bCs/>
          <w:sz w:val="16"/>
          <w:szCs w:val="20"/>
          <w:lang w:eastAsia="en-GB"/>
        </w:rPr>
        <w:t>participation and attainment</w:t>
      </w:r>
    </w:p>
    <w:p w14:paraId="3099A47D"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eastAsia="en-GB"/>
        </w:rPr>
      </w:pPr>
      <w:r w:rsidRPr="00A4411D">
        <w:rPr>
          <w:rFonts w:ascii="Verdana" w:eastAsia="Times New Roman" w:hAnsi="Verdana" w:cs="Times New Roman"/>
          <w:sz w:val="16"/>
          <w:szCs w:val="20"/>
          <w:lang w:eastAsia="en-GB"/>
        </w:rPr>
        <w:t xml:space="preserve">how the improvements will be </w:t>
      </w:r>
      <w:r w:rsidRPr="00A4411D">
        <w:rPr>
          <w:rFonts w:ascii="Verdana" w:eastAsia="Times New Roman" w:hAnsi="Verdana" w:cs="Times New Roman"/>
          <w:b/>
          <w:bCs/>
          <w:sz w:val="16"/>
          <w:szCs w:val="20"/>
          <w:lang w:eastAsia="en-GB"/>
        </w:rPr>
        <w:t>sustainable</w:t>
      </w:r>
      <w:r w:rsidRPr="00A4411D">
        <w:rPr>
          <w:rFonts w:ascii="Verdana" w:eastAsia="Times New Roman" w:hAnsi="Verdana" w:cs="Times New Roman"/>
          <w:sz w:val="16"/>
          <w:szCs w:val="20"/>
          <w:lang w:eastAsia="en-GB"/>
        </w:rPr>
        <w:t xml:space="preserve"> in the future</w:t>
      </w:r>
    </w:p>
    <w:p w14:paraId="1148104D" w14:textId="3BFBACFD"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eastAsia="en-GB"/>
        </w:rPr>
      </w:pPr>
      <w:r w:rsidRPr="00A4411D">
        <w:rPr>
          <w:rFonts w:ascii="Verdana" w:eastAsia="Times New Roman" w:hAnsi="Verdana" w:cs="Times New Roman"/>
          <w:sz w:val="16"/>
          <w:szCs w:val="20"/>
          <w:lang w:eastAsia="en-GB"/>
        </w:rPr>
        <w:t>the percentage of pupils within their year</w:t>
      </w:r>
      <w:r w:rsidR="00FC739D">
        <w:rPr>
          <w:rFonts w:ascii="Verdana" w:eastAsia="Times New Roman" w:hAnsi="Verdana" w:cs="Times New Roman"/>
          <w:sz w:val="16"/>
          <w:szCs w:val="20"/>
          <w:lang w:eastAsia="en-GB"/>
        </w:rPr>
        <w:t xml:space="preserve"> 6 cohort for academic year 2023 to 2024</w:t>
      </w:r>
      <w:r w:rsidRPr="00A4411D">
        <w:rPr>
          <w:rFonts w:ascii="Verdana" w:eastAsia="Times New Roman" w:hAnsi="Verdana" w:cs="Times New Roman"/>
          <w:sz w:val="16"/>
          <w:szCs w:val="20"/>
          <w:lang w:eastAsia="en-GB"/>
        </w:rPr>
        <w:t xml:space="preserve"> that can do each of the following: </w:t>
      </w:r>
    </w:p>
    <w:p w14:paraId="14A618FE" w14:textId="77777777" w:rsidR="00A4411D"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eastAsia="en-GB"/>
        </w:rPr>
      </w:pPr>
      <w:r w:rsidRPr="00A4411D">
        <w:rPr>
          <w:rFonts w:ascii="Verdana" w:eastAsia="Times New Roman" w:hAnsi="Verdana" w:cs="Times New Roman"/>
          <w:sz w:val="16"/>
          <w:szCs w:val="20"/>
          <w:lang w:eastAsia="en-GB"/>
        </w:rPr>
        <w:t>swim competently, confidently, and proficiently over a distance of at least 25 metres</w:t>
      </w:r>
    </w:p>
    <w:p w14:paraId="43197288" w14:textId="77777777" w:rsidR="00A4411D"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eastAsia="en-GB"/>
        </w:rPr>
      </w:pPr>
      <w:r w:rsidRPr="00A4411D">
        <w:rPr>
          <w:rFonts w:ascii="Verdana" w:eastAsia="Times New Roman" w:hAnsi="Verdana" w:cs="Times New Roman"/>
          <w:sz w:val="16"/>
          <w:szCs w:val="20"/>
          <w:lang w:eastAsia="en-GB"/>
        </w:rPr>
        <w:t>use a range of strokes effectively (for example front crawl, backstroke and breaststroke</w:t>
      </w:r>
    </w:p>
    <w:p w14:paraId="424BB654" w14:textId="77777777" w:rsidR="00F6790F" w:rsidRPr="00F6790F" w:rsidRDefault="00AA100B" w:rsidP="00F6790F">
      <w:pPr>
        <w:numPr>
          <w:ilvl w:val="1"/>
          <w:numId w:val="11"/>
        </w:numPr>
        <w:spacing w:after="0" w:line="240" w:lineRule="auto"/>
        <w:ind w:left="2707"/>
        <w:contextualSpacing/>
        <w:rPr>
          <w:rFonts w:ascii="Verdana" w:eastAsia="Times New Roman" w:hAnsi="Verdana" w:cs="Times New Roman"/>
          <w:sz w:val="16"/>
          <w:szCs w:val="20"/>
          <w:lang w:eastAsia="en-GB"/>
        </w:rPr>
      </w:pPr>
      <w:r w:rsidRPr="00A4411D">
        <w:rPr>
          <w:rFonts w:ascii="Verdana" w:eastAsia="Times New Roman" w:hAnsi="Verdana" w:cs="Times New Roman"/>
          <w:sz w:val="16"/>
          <w:szCs w:val="20"/>
          <w:lang w:eastAsia="en-GB"/>
        </w:rPr>
        <w:t>perform safe self-rescue in different water-based situations</w:t>
      </w:r>
    </w:p>
    <w:p w14:paraId="6D9E9612" w14:textId="77777777" w:rsidR="00F6790F" w:rsidRDefault="00F6790F"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rPr>
      </w:pPr>
      <w:r>
        <w:rPr>
          <w:rStyle w:val="Strong"/>
          <w:rFonts w:ascii="Verdana" w:hAnsi="Verdana"/>
          <w:color w:val="215868" w:themeColor="accent5" w:themeShade="80"/>
          <w:sz w:val="16"/>
          <w:szCs w:val="20"/>
        </w:rPr>
        <w:t>Please complete the table below:</w:t>
      </w:r>
    </w:p>
    <w:p w14:paraId="77F01D68" w14:textId="5C0450DA" w:rsidR="00CA5BDF" w:rsidRPr="00F6790F" w:rsidRDefault="00CA5BDF" w:rsidP="008B31FE">
      <w:pPr>
        <w:pStyle w:val="NormalWeb"/>
        <w:shd w:val="clear" w:color="auto" w:fill="FFFFFF"/>
        <w:spacing w:before="240" w:after="120" w:line="240" w:lineRule="auto"/>
        <w:jc w:val="both"/>
        <w:rPr>
          <w:rFonts w:ascii="Verdana" w:hAnsi="Verdana"/>
          <w:b/>
          <w:bCs/>
          <w:color w:val="215868" w:themeColor="accent5" w:themeShade="80"/>
          <w:sz w:val="16"/>
          <w:szCs w:val="20"/>
        </w:rPr>
      </w:pPr>
    </w:p>
    <w:tbl>
      <w:tblPr>
        <w:tblStyle w:val="TableGrid"/>
        <w:tblpPr w:leftFromText="180" w:rightFromText="180" w:vertAnchor="text" w:tblpY="1"/>
        <w:tblOverlap w:val="never"/>
        <w:tblW w:w="130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32"/>
        <w:gridCol w:w="2404"/>
      </w:tblGrid>
      <w:tr w:rsidR="00F6790F" w14:paraId="03ED14C3" w14:textId="77777777" w:rsidTr="0047597B">
        <w:trPr>
          <w:trHeight w:val="102"/>
        </w:trPr>
        <w:tc>
          <w:tcPr>
            <w:tcW w:w="10632" w:type="dxa"/>
            <w:shd w:val="clear" w:color="auto" w:fill="215868" w:themeFill="accent5" w:themeFillShade="80"/>
            <w:tcMar>
              <w:top w:w="28" w:type="dxa"/>
              <w:bottom w:w="28" w:type="dxa"/>
            </w:tcMar>
            <w:vAlign w:val="center"/>
          </w:tcPr>
          <w:p w14:paraId="51A51C23" w14:textId="774CC063" w:rsidR="00F6790F" w:rsidRPr="00C852A8" w:rsidRDefault="00F6790F" w:rsidP="001007A2">
            <w:pPr>
              <w:pStyle w:val="NormalWeb"/>
              <w:spacing w:after="120" w:line="240" w:lineRule="auto"/>
              <w:rPr>
                <w:rFonts w:ascii="Verdana" w:hAnsi="Verdana"/>
                <w:b/>
                <w:color w:val="C2D69B" w:themeColor="accent3" w:themeTint="99"/>
                <w:sz w:val="16"/>
                <w:szCs w:val="20"/>
              </w:rPr>
            </w:pPr>
            <w:r w:rsidRPr="00C852A8">
              <w:rPr>
                <w:rFonts w:ascii="Verdana" w:hAnsi="Verdana"/>
                <w:b/>
                <w:color w:val="C2D69B" w:themeColor="accent3" w:themeTint="99"/>
                <w:sz w:val="16"/>
                <w:szCs w:val="20"/>
              </w:rPr>
              <w:t>The total fu</w:t>
            </w:r>
            <w:r>
              <w:rPr>
                <w:rFonts w:ascii="Verdana" w:hAnsi="Verdana"/>
                <w:b/>
                <w:color w:val="C2D69B" w:themeColor="accent3" w:themeTint="99"/>
                <w:sz w:val="16"/>
                <w:szCs w:val="20"/>
              </w:rPr>
              <w:t xml:space="preserve">nding for the </w:t>
            </w:r>
            <w:r w:rsidR="00FC739D">
              <w:rPr>
                <w:rFonts w:ascii="Verdana" w:hAnsi="Verdana"/>
                <w:b/>
                <w:color w:val="C2D69B" w:themeColor="accent3" w:themeTint="99"/>
                <w:sz w:val="16"/>
                <w:szCs w:val="20"/>
              </w:rPr>
              <w:t>academic year 2023/24</w:t>
            </w:r>
          </w:p>
        </w:tc>
        <w:tc>
          <w:tcPr>
            <w:tcW w:w="2404" w:type="dxa"/>
            <w:shd w:val="clear" w:color="auto" w:fill="215868" w:themeFill="accent5" w:themeFillShade="80"/>
            <w:tcMar>
              <w:top w:w="28" w:type="dxa"/>
              <w:bottom w:w="28" w:type="dxa"/>
            </w:tcMar>
            <w:vAlign w:val="center"/>
          </w:tcPr>
          <w:p w14:paraId="46354035" w14:textId="45CD49A3" w:rsidR="00F6790F" w:rsidRPr="00C852A8" w:rsidRDefault="00FC739D" w:rsidP="00D124A2">
            <w:pPr>
              <w:pStyle w:val="NormalWeb"/>
              <w:spacing w:after="120" w:line="240" w:lineRule="auto"/>
              <w:rPr>
                <w:rFonts w:ascii="Verdana" w:hAnsi="Verdana"/>
                <w:b/>
                <w:color w:val="C2D69B" w:themeColor="accent3" w:themeTint="99"/>
                <w:sz w:val="16"/>
                <w:szCs w:val="20"/>
              </w:rPr>
            </w:pPr>
            <w:r>
              <w:rPr>
                <w:rFonts w:ascii="Verdana" w:hAnsi="Verdana"/>
                <w:b/>
                <w:color w:val="C2D69B" w:themeColor="accent3" w:themeTint="99"/>
                <w:sz w:val="16"/>
                <w:szCs w:val="20"/>
              </w:rPr>
              <w:t>£16,750</w:t>
            </w:r>
          </w:p>
        </w:tc>
      </w:tr>
      <w:tr w:rsidR="00D124A2" w14:paraId="08B59D3B" w14:textId="77777777" w:rsidTr="0047597B">
        <w:trPr>
          <w:trHeight w:val="150"/>
        </w:trPr>
        <w:tc>
          <w:tcPr>
            <w:tcW w:w="10632" w:type="dxa"/>
            <w:shd w:val="clear" w:color="auto" w:fill="215868" w:themeFill="accent5" w:themeFillShade="80"/>
            <w:tcMar>
              <w:top w:w="28" w:type="dxa"/>
              <w:bottom w:w="28" w:type="dxa"/>
            </w:tcMar>
            <w:vAlign w:val="center"/>
          </w:tcPr>
          <w:p w14:paraId="394238B5" w14:textId="77777777" w:rsidR="00D124A2" w:rsidRPr="00C852A8" w:rsidRDefault="00EE25FD" w:rsidP="00D124A2">
            <w:pPr>
              <w:pStyle w:val="NormalWeb"/>
              <w:spacing w:after="120" w:line="240" w:lineRule="auto"/>
              <w:rPr>
                <w:rFonts w:ascii="Verdana" w:hAnsi="Verdana"/>
                <w:b/>
                <w:color w:val="C2D69B" w:themeColor="accent3" w:themeTint="99"/>
                <w:sz w:val="16"/>
                <w:szCs w:val="20"/>
              </w:rPr>
            </w:pPr>
            <w:r w:rsidRPr="00C852A8">
              <w:rPr>
                <w:rFonts w:ascii="Verdana" w:hAnsi="Verdana"/>
                <w:b/>
                <w:color w:val="C2D69B" w:themeColor="accent3" w:themeTint="99"/>
                <w:sz w:val="16"/>
                <w:szCs w:val="20"/>
              </w:rPr>
              <w:t xml:space="preserve">What percentage of your Year 6 pupils could swim competently, confidently and proficiently over a distance of at least 25 </w:t>
            </w:r>
            <w:r w:rsidR="00F6790F" w:rsidRPr="00C852A8">
              <w:rPr>
                <w:rFonts w:ascii="Verdana" w:hAnsi="Verdana"/>
                <w:b/>
                <w:color w:val="C2D69B" w:themeColor="accent3" w:themeTint="99"/>
                <w:sz w:val="16"/>
                <w:szCs w:val="20"/>
              </w:rPr>
              <w:t>meters</w:t>
            </w:r>
            <w:r w:rsidRPr="00C852A8">
              <w:rPr>
                <w:rFonts w:ascii="Verdana" w:hAnsi="Verdana"/>
                <w:b/>
                <w:color w:val="C2D69B" w:themeColor="accent3" w:themeTint="99"/>
                <w:sz w:val="16"/>
                <w:szCs w:val="20"/>
              </w:rPr>
              <w:t xml:space="preserve"> when they left your primary school at the end of last academic year?</w:t>
            </w:r>
          </w:p>
        </w:tc>
        <w:tc>
          <w:tcPr>
            <w:tcW w:w="2404" w:type="dxa"/>
            <w:shd w:val="clear" w:color="auto" w:fill="215868" w:themeFill="accent5" w:themeFillShade="80"/>
            <w:tcMar>
              <w:top w:w="28" w:type="dxa"/>
              <w:bottom w:w="28" w:type="dxa"/>
            </w:tcMar>
            <w:vAlign w:val="center"/>
          </w:tcPr>
          <w:p w14:paraId="3C86569D" w14:textId="69A6C111" w:rsidR="00D124A2" w:rsidRPr="00C852A8" w:rsidRDefault="005F6DB8" w:rsidP="00D124A2">
            <w:pPr>
              <w:pStyle w:val="NormalWeb"/>
              <w:spacing w:after="120" w:line="240" w:lineRule="auto"/>
              <w:rPr>
                <w:rFonts w:ascii="Verdana" w:hAnsi="Verdana"/>
                <w:b/>
                <w:color w:val="C2D69B" w:themeColor="accent3" w:themeTint="99"/>
                <w:sz w:val="16"/>
                <w:szCs w:val="20"/>
              </w:rPr>
            </w:pPr>
            <w:r>
              <w:rPr>
                <w:rFonts w:ascii="Verdana" w:hAnsi="Verdana"/>
                <w:b/>
                <w:color w:val="C2D69B" w:themeColor="accent3" w:themeTint="99"/>
                <w:sz w:val="16"/>
                <w:szCs w:val="20"/>
              </w:rPr>
              <w:t>75</w:t>
            </w:r>
            <w:r w:rsidR="000D1166">
              <w:rPr>
                <w:rFonts w:ascii="Verdana" w:hAnsi="Verdana"/>
                <w:b/>
                <w:color w:val="C2D69B" w:themeColor="accent3" w:themeTint="99"/>
                <w:sz w:val="16"/>
                <w:szCs w:val="20"/>
              </w:rPr>
              <w:t>%</w:t>
            </w:r>
          </w:p>
        </w:tc>
      </w:tr>
      <w:tr w:rsidR="00EE25FD" w14:paraId="0FE97184" w14:textId="77777777" w:rsidTr="0047597B">
        <w:trPr>
          <w:trHeight w:val="286"/>
        </w:trPr>
        <w:tc>
          <w:tcPr>
            <w:tcW w:w="10632" w:type="dxa"/>
            <w:shd w:val="clear" w:color="auto" w:fill="215868" w:themeFill="accent5" w:themeFillShade="80"/>
            <w:tcMar>
              <w:top w:w="28" w:type="dxa"/>
              <w:bottom w:w="28" w:type="dxa"/>
            </w:tcMar>
            <w:vAlign w:val="center"/>
          </w:tcPr>
          <w:p w14:paraId="3A5D8BE5" w14:textId="77777777" w:rsidR="00EE25FD" w:rsidRPr="00C852A8" w:rsidRDefault="00EE25FD" w:rsidP="00D124A2">
            <w:pPr>
              <w:pStyle w:val="NormalWeb"/>
              <w:spacing w:after="120" w:line="240" w:lineRule="auto"/>
              <w:rPr>
                <w:rFonts w:ascii="Verdana" w:hAnsi="Verdana"/>
                <w:b/>
                <w:color w:val="C2D69B" w:themeColor="accent3" w:themeTint="99"/>
                <w:sz w:val="16"/>
                <w:szCs w:val="20"/>
              </w:rPr>
            </w:pPr>
            <w:r w:rsidRPr="00C852A8">
              <w:rPr>
                <w:rFonts w:ascii="Verdana" w:hAnsi="Verdana"/>
                <w:b/>
                <w:color w:val="C2D69B" w:themeColor="accent3" w:themeTint="99"/>
                <w:sz w:val="16"/>
                <w:szCs w:val="20"/>
              </w:rPr>
              <w:t>What percentage of your Year 6 pupils could use a range of strokes effectively [for example, front crawl, backstroke and breaststroke] when they left your primary school at the end of last academic year?</w:t>
            </w:r>
          </w:p>
        </w:tc>
        <w:tc>
          <w:tcPr>
            <w:tcW w:w="2404" w:type="dxa"/>
            <w:shd w:val="clear" w:color="auto" w:fill="215868" w:themeFill="accent5" w:themeFillShade="80"/>
            <w:tcMar>
              <w:top w:w="28" w:type="dxa"/>
              <w:bottom w:w="28" w:type="dxa"/>
            </w:tcMar>
            <w:vAlign w:val="center"/>
          </w:tcPr>
          <w:p w14:paraId="31CC9128" w14:textId="3CACCA83" w:rsidR="00EE25FD" w:rsidRPr="00C852A8" w:rsidRDefault="005F6DB8" w:rsidP="00D124A2">
            <w:pPr>
              <w:pStyle w:val="NormalWeb"/>
              <w:spacing w:after="120" w:line="240" w:lineRule="auto"/>
              <w:rPr>
                <w:rFonts w:ascii="Verdana" w:hAnsi="Verdana"/>
                <w:b/>
                <w:color w:val="C2D69B" w:themeColor="accent3" w:themeTint="99"/>
                <w:sz w:val="16"/>
                <w:szCs w:val="20"/>
              </w:rPr>
            </w:pPr>
            <w:r>
              <w:rPr>
                <w:rFonts w:ascii="Verdana" w:hAnsi="Verdana"/>
                <w:b/>
                <w:color w:val="C2D69B" w:themeColor="accent3" w:themeTint="99"/>
                <w:sz w:val="16"/>
                <w:szCs w:val="20"/>
              </w:rPr>
              <w:t>75</w:t>
            </w:r>
            <w:r w:rsidR="000D1166">
              <w:rPr>
                <w:rFonts w:ascii="Verdana" w:hAnsi="Verdana"/>
                <w:b/>
                <w:color w:val="C2D69B" w:themeColor="accent3" w:themeTint="99"/>
                <w:sz w:val="16"/>
                <w:szCs w:val="20"/>
              </w:rPr>
              <w:t>%</w:t>
            </w:r>
          </w:p>
        </w:tc>
      </w:tr>
      <w:tr w:rsidR="00EE25FD" w14:paraId="0D3D08BA" w14:textId="77777777" w:rsidTr="0047597B">
        <w:trPr>
          <w:trHeight w:val="36"/>
        </w:trPr>
        <w:tc>
          <w:tcPr>
            <w:tcW w:w="10632" w:type="dxa"/>
            <w:shd w:val="clear" w:color="auto" w:fill="215868" w:themeFill="accent5" w:themeFillShade="80"/>
            <w:tcMar>
              <w:top w:w="28" w:type="dxa"/>
              <w:bottom w:w="28" w:type="dxa"/>
            </w:tcMar>
            <w:vAlign w:val="center"/>
          </w:tcPr>
          <w:p w14:paraId="09B4A175" w14:textId="77777777" w:rsidR="00EE25FD" w:rsidRPr="00C852A8" w:rsidRDefault="00EE25FD" w:rsidP="00D124A2">
            <w:pPr>
              <w:pStyle w:val="NormalWeb"/>
              <w:spacing w:after="120" w:line="240" w:lineRule="auto"/>
              <w:rPr>
                <w:rFonts w:ascii="Verdana" w:hAnsi="Verdana"/>
                <w:b/>
                <w:color w:val="C2D69B" w:themeColor="accent3" w:themeTint="99"/>
                <w:sz w:val="16"/>
                <w:szCs w:val="20"/>
              </w:rPr>
            </w:pPr>
            <w:r w:rsidRPr="00C852A8">
              <w:rPr>
                <w:rFonts w:ascii="Verdana" w:hAnsi="Verdana"/>
                <w:b/>
                <w:color w:val="C2D69B" w:themeColor="accent3" w:themeTint="99"/>
                <w:sz w:val="16"/>
                <w:szCs w:val="20"/>
              </w:rPr>
              <w:t>What percentage of your Year 6 pupils could perform safe self-rescue in different water-based situations when they left your primary school at the end of last academic year?</w:t>
            </w:r>
          </w:p>
        </w:tc>
        <w:tc>
          <w:tcPr>
            <w:tcW w:w="2404" w:type="dxa"/>
            <w:shd w:val="clear" w:color="auto" w:fill="215868" w:themeFill="accent5" w:themeFillShade="80"/>
            <w:tcMar>
              <w:top w:w="28" w:type="dxa"/>
              <w:bottom w:w="28" w:type="dxa"/>
            </w:tcMar>
            <w:vAlign w:val="center"/>
          </w:tcPr>
          <w:p w14:paraId="71A2CA6F" w14:textId="7A077EE6" w:rsidR="00EE25FD" w:rsidRPr="00C852A8" w:rsidRDefault="005F6DB8" w:rsidP="00D124A2">
            <w:pPr>
              <w:pStyle w:val="NormalWeb"/>
              <w:spacing w:after="120" w:line="240" w:lineRule="auto"/>
              <w:rPr>
                <w:rFonts w:ascii="Verdana" w:hAnsi="Verdana"/>
                <w:b/>
                <w:color w:val="C2D69B" w:themeColor="accent3" w:themeTint="99"/>
                <w:sz w:val="16"/>
                <w:szCs w:val="20"/>
              </w:rPr>
            </w:pPr>
            <w:r>
              <w:rPr>
                <w:rFonts w:ascii="Verdana" w:hAnsi="Verdana"/>
                <w:b/>
                <w:color w:val="C2D69B" w:themeColor="accent3" w:themeTint="99"/>
                <w:sz w:val="16"/>
                <w:szCs w:val="20"/>
              </w:rPr>
              <w:t>75</w:t>
            </w:r>
            <w:r w:rsidR="000D1166">
              <w:rPr>
                <w:rFonts w:ascii="Verdana" w:hAnsi="Verdana"/>
                <w:b/>
                <w:color w:val="C2D69B" w:themeColor="accent3" w:themeTint="99"/>
                <w:sz w:val="16"/>
                <w:szCs w:val="20"/>
              </w:rPr>
              <w:t>%</w:t>
            </w:r>
          </w:p>
        </w:tc>
      </w:tr>
      <w:tr w:rsidR="00EE25FD" w14:paraId="7A24BFA1" w14:textId="77777777" w:rsidTr="0047597B">
        <w:trPr>
          <w:trHeight w:val="149"/>
        </w:trPr>
        <w:tc>
          <w:tcPr>
            <w:tcW w:w="10632" w:type="dxa"/>
            <w:shd w:val="clear" w:color="auto" w:fill="215868" w:themeFill="accent5" w:themeFillShade="80"/>
            <w:tcMar>
              <w:top w:w="28" w:type="dxa"/>
              <w:bottom w:w="28" w:type="dxa"/>
            </w:tcMar>
            <w:vAlign w:val="center"/>
          </w:tcPr>
          <w:p w14:paraId="7984798B" w14:textId="77777777" w:rsidR="00EE25FD" w:rsidRPr="00C852A8" w:rsidRDefault="00EE25FD" w:rsidP="00D124A2">
            <w:pPr>
              <w:pStyle w:val="NormalWeb"/>
              <w:spacing w:after="120" w:line="240" w:lineRule="auto"/>
              <w:rPr>
                <w:rFonts w:ascii="Verdana" w:hAnsi="Verdana"/>
                <w:b/>
                <w:color w:val="C2D69B" w:themeColor="accent3" w:themeTint="99"/>
                <w:sz w:val="16"/>
                <w:szCs w:val="20"/>
              </w:rPr>
            </w:pPr>
            <w:r w:rsidRPr="00C852A8">
              <w:rPr>
                <w:rFonts w:ascii="Verdana" w:hAnsi="Verdana"/>
                <w:b/>
                <w:color w:val="C2D69B" w:themeColor="accent3" w:themeTint="99"/>
                <w:sz w:val="16"/>
                <w:szCs w:val="20"/>
              </w:rPr>
              <w:t>Schools can choose to use the Primary PE and Sport Premium to provide additional provision for swimming but this must be for activity over and above the national curriculum requirements. Have you used it in this way?</w:t>
            </w:r>
          </w:p>
        </w:tc>
        <w:tc>
          <w:tcPr>
            <w:tcW w:w="2404" w:type="dxa"/>
            <w:shd w:val="clear" w:color="auto" w:fill="215868" w:themeFill="accent5" w:themeFillShade="80"/>
            <w:tcMar>
              <w:top w:w="28" w:type="dxa"/>
              <w:bottom w:w="28" w:type="dxa"/>
            </w:tcMar>
            <w:vAlign w:val="center"/>
          </w:tcPr>
          <w:p w14:paraId="6A37CF9E" w14:textId="0C35D7A8" w:rsidR="00EE25FD" w:rsidRPr="00C852A8" w:rsidRDefault="00FC739D" w:rsidP="00D124A2">
            <w:pPr>
              <w:pStyle w:val="NormalWeb"/>
              <w:spacing w:after="120" w:line="240" w:lineRule="auto"/>
              <w:rPr>
                <w:rFonts w:ascii="Verdana" w:hAnsi="Verdana"/>
                <w:b/>
                <w:color w:val="C2D69B" w:themeColor="accent3" w:themeTint="99"/>
                <w:sz w:val="16"/>
                <w:szCs w:val="20"/>
              </w:rPr>
            </w:pPr>
            <w:r>
              <w:rPr>
                <w:rFonts w:ascii="Verdana" w:hAnsi="Verdana"/>
                <w:b/>
                <w:color w:val="C2D69B" w:themeColor="accent3" w:themeTint="99"/>
                <w:sz w:val="16"/>
                <w:szCs w:val="20"/>
              </w:rPr>
              <w:t>YES</w:t>
            </w:r>
          </w:p>
        </w:tc>
      </w:tr>
    </w:tbl>
    <w:p w14:paraId="6ED87E85"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rPr>
      </w:pPr>
    </w:p>
    <w:p w14:paraId="027A980D"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rPr>
      </w:pPr>
    </w:p>
    <w:p w14:paraId="3427D535"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rPr>
      </w:pPr>
    </w:p>
    <w:p w14:paraId="772B2BB8"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rPr>
      </w:pPr>
    </w:p>
    <w:p w14:paraId="4E391E0A"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rPr>
      </w:pPr>
    </w:p>
    <w:p w14:paraId="00424A91" w14:textId="77777777" w:rsidR="008B31FE" w:rsidRPr="00C852A8" w:rsidRDefault="008B31FE" w:rsidP="008B31FE">
      <w:pPr>
        <w:pStyle w:val="NormalWeb"/>
        <w:shd w:val="clear" w:color="auto" w:fill="FFFFFF"/>
        <w:spacing w:before="240" w:after="120" w:line="240" w:lineRule="auto"/>
        <w:jc w:val="both"/>
        <w:rPr>
          <w:rFonts w:ascii="Verdana" w:hAnsi="Verdana"/>
          <w:sz w:val="16"/>
          <w:szCs w:val="20"/>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0"/>
        <w:gridCol w:w="4636"/>
        <w:gridCol w:w="2398"/>
        <w:gridCol w:w="5759"/>
      </w:tblGrid>
      <w:tr w:rsidR="008B31FE" w14:paraId="6FC18AC5" w14:textId="77777777" w:rsidTr="00F6790F">
        <w:trPr>
          <w:trHeight w:val="329"/>
        </w:trPr>
        <w:tc>
          <w:tcPr>
            <w:tcW w:w="2540" w:type="dxa"/>
            <w:shd w:val="clear" w:color="auto" w:fill="215868" w:themeFill="accent5" w:themeFillShade="80"/>
            <w:tcMar>
              <w:top w:w="28" w:type="dxa"/>
              <w:bottom w:w="28" w:type="dxa"/>
            </w:tcMar>
            <w:vAlign w:val="center"/>
          </w:tcPr>
          <w:p w14:paraId="0A33437E" w14:textId="77777777" w:rsidR="008B31FE" w:rsidRPr="00EE25FD" w:rsidRDefault="008B31FE" w:rsidP="00A938C5">
            <w:pPr>
              <w:pStyle w:val="NormalWeb"/>
              <w:spacing w:after="0" w:line="240" w:lineRule="auto"/>
              <w:rPr>
                <w:rFonts w:ascii="Verdana" w:hAnsi="Verdana"/>
                <w:b/>
                <w:color w:val="C2D69B" w:themeColor="accent3" w:themeTint="99"/>
                <w:sz w:val="16"/>
                <w:szCs w:val="20"/>
              </w:rPr>
            </w:pPr>
            <w:r w:rsidRPr="00EE25FD">
              <w:rPr>
                <w:rFonts w:ascii="Verdana" w:hAnsi="Verdana"/>
                <w:b/>
                <w:color w:val="C2D69B" w:themeColor="accent3" w:themeTint="99"/>
                <w:sz w:val="16"/>
                <w:szCs w:val="20"/>
              </w:rPr>
              <w:t>Lead member of staff responsible</w:t>
            </w:r>
            <w:r w:rsidR="00F6790F">
              <w:rPr>
                <w:rFonts w:ascii="Verdana" w:hAnsi="Verdana"/>
                <w:b/>
                <w:color w:val="C2D69B" w:themeColor="accent3" w:themeTint="99"/>
                <w:sz w:val="16"/>
                <w:szCs w:val="20"/>
              </w:rPr>
              <w:t xml:space="preserve"> including email address</w:t>
            </w:r>
          </w:p>
        </w:tc>
        <w:tc>
          <w:tcPr>
            <w:tcW w:w="4636" w:type="dxa"/>
            <w:tcBorders>
              <w:right w:val="single" w:sz="36" w:space="0" w:color="FFFFFF" w:themeColor="background1"/>
            </w:tcBorders>
            <w:shd w:val="clear" w:color="auto" w:fill="215868" w:themeFill="accent5" w:themeFillShade="80"/>
            <w:tcMar>
              <w:top w:w="28" w:type="dxa"/>
              <w:bottom w:w="28" w:type="dxa"/>
            </w:tcMar>
            <w:vAlign w:val="center"/>
          </w:tcPr>
          <w:p w14:paraId="6BB0EFB2" w14:textId="77777777" w:rsidR="008B31FE" w:rsidRDefault="00C91D20" w:rsidP="00BE5472">
            <w:pPr>
              <w:pStyle w:val="NormalWeb"/>
              <w:spacing w:after="120" w:line="240" w:lineRule="auto"/>
              <w:rPr>
                <w:rFonts w:ascii="Verdana" w:hAnsi="Verdana"/>
                <w:b/>
                <w:color w:val="C2D69B" w:themeColor="accent3" w:themeTint="99"/>
                <w:sz w:val="16"/>
                <w:szCs w:val="20"/>
              </w:rPr>
            </w:pPr>
            <w:r>
              <w:rPr>
                <w:rFonts w:ascii="Verdana" w:hAnsi="Verdana"/>
                <w:b/>
                <w:color w:val="C2D69B" w:themeColor="accent3" w:themeTint="99"/>
                <w:sz w:val="16"/>
                <w:szCs w:val="20"/>
              </w:rPr>
              <w:t>Rebecca Hollywood</w:t>
            </w:r>
          </w:p>
          <w:p w14:paraId="7DE86D59" w14:textId="6CC65401" w:rsidR="00C91D20" w:rsidRPr="00EE25FD" w:rsidRDefault="00C91D20" w:rsidP="00BE5472">
            <w:pPr>
              <w:pStyle w:val="NormalWeb"/>
              <w:spacing w:after="120" w:line="240" w:lineRule="auto"/>
              <w:rPr>
                <w:rFonts w:ascii="Verdana" w:hAnsi="Verdana"/>
                <w:b/>
                <w:color w:val="C2D69B" w:themeColor="accent3" w:themeTint="99"/>
                <w:sz w:val="16"/>
                <w:szCs w:val="20"/>
              </w:rPr>
            </w:pPr>
            <w:r>
              <w:rPr>
                <w:rFonts w:ascii="Verdana" w:hAnsi="Verdana"/>
                <w:b/>
                <w:color w:val="C2D69B" w:themeColor="accent3" w:themeTint="99"/>
                <w:sz w:val="16"/>
                <w:szCs w:val="20"/>
              </w:rPr>
              <w:t>rhol</w:t>
            </w:r>
            <w:r w:rsidR="00206961">
              <w:rPr>
                <w:rFonts w:ascii="Verdana" w:hAnsi="Verdana"/>
                <w:b/>
                <w:color w:val="C2D69B" w:themeColor="accent3" w:themeTint="99"/>
                <w:sz w:val="16"/>
                <w:szCs w:val="20"/>
              </w:rPr>
              <w:t>lywood@kehelland.tpacademytrust.org</w:t>
            </w:r>
          </w:p>
        </w:tc>
        <w:tc>
          <w:tcPr>
            <w:tcW w:w="2398" w:type="dxa"/>
            <w:tcBorders>
              <w:left w:val="single" w:sz="36" w:space="0" w:color="FFFFFF" w:themeColor="background1"/>
            </w:tcBorders>
            <w:shd w:val="clear" w:color="auto" w:fill="215868" w:themeFill="accent5" w:themeFillShade="80"/>
            <w:tcMar>
              <w:top w:w="28" w:type="dxa"/>
              <w:bottom w:w="28" w:type="dxa"/>
            </w:tcMar>
            <w:vAlign w:val="center"/>
          </w:tcPr>
          <w:p w14:paraId="58B7DD67" w14:textId="77777777" w:rsidR="008B31FE" w:rsidRPr="00EE25FD" w:rsidRDefault="008B31FE" w:rsidP="00A938C5">
            <w:pPr>
              <w:pStyle w:val="NormalWeb"/>
              <w:spacing w:after="0" w:line="240" w:lineRule="auto"/>
              <w:rPr>
                <w:rFonts w:ascii="Verdana" w:hAnsi="Verdana"/>
                <w:b/>
                <w:color w:val="C2D69B" w:themeColor="accent3" w:themeTint="99"/>
                <w:sz w:val="16"/>
                <w:szCs w:val="20"/>
              </w:rPr>
            </w:pPr>
            <w:r w:rsidRPr="00EE25FD">
              <w:rPr>
                <w:rFonts w:ascii="Verdana" w:hAnsi="Verdana"/>
                <w:b/>
                <w:color w:val="C2D69B" w:themeColor="accent3" w:themeTint="99"/>
                <w:sz w:val="16"/>
                <w:szCs w:val="20"/>
              </w:rPr>
              <w:t>Lead Governor responsible</w:t>
            </w:r>
          </w:p>
        </w:tc>
        <w:tc>
          <w:tcPr>
            <w:tcW w:w="5759" w:type="dxa"/>
            <w:shd w:val="clear" w:color="auto" w:fill="215868" w:themeFill="accent5" w:themeFillShade="80"/>
            <w:vAlign w:val="center"/>
          </w:tcPr>
          <w:p w14:paraId="7A81CCEC" w14:textId="72B1E7CF" w:rsidR="008B31FE" w:rsidRDefault="0047597B" w:rsidP="00BE5472">
            <w:pPr>
              <w:pStyle w:val="NormalWeb"/>
              <w:spacing w:after="120" w:line="240" w:lineRule="auto"/>
              <w:rPr>
                <w:rFonts w:ascii="Verdana" w:hAnsi="Verdana"/>
                <w:b/>
                <w:color w:val="C2D69B" w:themeColor="accent3" w:themeTint="99"/>
                <w:sz w:val="16"/>
                <w:szCs w:val="20"/>
              </w:rPr>
            </w:pPr>
            <w:r>
              <w:rPr>
                <w:rFonts w:ascii="Verdana" w:hAnsi="Verdana"/>
                <w:b/>
                <w:color w:val="C2D69B" w:themeColor="accent3" w:themeTint="99"/>
                <w:sz w:val="16"/>
                <w:szCs w:val="20"/>
              </w:rPr>
              <w:t xml:space="preserve">Kim </w:t>
            </w:r>
            <w:proofErr w:type="spellStart"/>
            <w:r>
              <w:rPr>
                <w:rFonts w:ascii="Verdana" w:hAnsi="Verdana"/>
                <w:b/>
                <w:color w:val="C2D69B" w:themeColor="accent3" w:themeTint="99"/>
                <w:sz w:val="16"/>
                <w:szCs w:val="20"/>
              </w:rPr>
              <w:t>Collett</w:t>
            </w:r>
            <w:proofErr w:type="spellEnd"/>
          </w:p>
          <w:p w14:paraId="20B58BD1" w14:textId="1EE60CB2" w:rsidR="0047597B" w:rsidRPr="00EE25FD" w:rsidRDefault="0047597B" w:rsidP="00BE5472">
            <w:pPr>
              <w:pStyle w:val="NormalWeb"/>
              <w:spacing w:after="120" w:line="240" w:lineRule="auto"/>
              <w:rPr>
                <w:rFonts w:ascii="Verdana" w:hAnsi="Verdana"/>
                <w:b/>
                <w:color w:val="C2D69B" w:themeColor="accent3" w:themeTint="99"/>
                <w:sz w:val="16"/>
                <w:szCs w:val="20"/>
              </w:rPr>
            </w:pPr>
          </w:p>
        </w:tc>
      </w:tr>
    </w:tbl>
    <w:p w14:paraId="6EF58A18" w14:textId="77777777" w:rsidR="00F6790F" w:rsidRDefault="00F6790F" w:rsidP="00F6790F">
      <w:pPr>
        <w:pStyle w:val="BodyText"/>
        <w:spacing w:before="30" w:after="18" w:line="235" w:lineRule="auto"/>
        <w:ind w:right="877"/>
        <w:rPr>
          <w:rFonts w:ascii="Verdana" w:hAnsi="Verdana"/>
          <w:b/>
          <w:color w:val="215868" w:themeColor="accent5" w:themeShade="80"/>
          <w:sz w:val="16"/>
          <w:szCs w:val="20"/>
        </w:rPr>
      </w:pPr>
    </w:p>
    <w:p w14:paraId="41A3CACB" w14:textId="77777777" w:rsidR="00F6790F" w:rsidRPr="00F6790F" w:rsidRDefault="00F6790F" w:rsidP="00F6790F">
      <w:pPr>
        <w:pStyle w:val="BodyText"/>
        <w:spacing w:before="30" w:after="18" w:line="235" w:lineRule="auto"/>
        <w:ind w:right="877"/>
        <w:rPr>
          <w:rFonts w:ascii="Verdana" w:eastAsia="Times New Roman" w:hAnsi="Verdana" w:cs="Times New Roman"/>
          <w:sz w:val="16"/>
          <w:szCs w:val="20"/>
          <w:lang w:eastAsia="en-GB"/>
        </w:rPr>
      </w:pPr>
    </w:p>
    <w:tbl>
      <w:tblPr>
        <w:tblStyle w:val="TableGrid"/>
        <w:tblW w:w="15559" w:type="dxa"/>
        <w:tblLayout w:type="fixed"/>
        <w:tblLook w:val="04A0" w:firstRow="1" w:lastRow="0" w:firstColumn="1" w:lastColumn="0" w:noHBand="0" w:noVBand="1"/>
      </w:tblPr>
      <w:tblGrid>
        <w:gridCol w:w="3510"/>
        <w:gridCol w:w="3573"/>
        <w:gridCol w:w="1843"/>
        <w:gridCol w:w="3656"/>
        <w:gridCol w:w="2977"/>
      </w:tblGrid>
      <w:tr w:rsidR="000D2C43" w14:paraId="48E706FA" w14:textId="77777777" w:rsidTr="00FB7445">
        <w:tc>
          <w:tcPr>
            <w:tcW w:w="3510" w:type="dxa"/>
            <w:shd w:val="clear" w:color="auto" w:fill="D9D9D9" w:themeFill="background1" w:themeFillShade="D9"/>
            <w:tcMar>
              <w:top w:w="28" w:type="dxa"/>
              <w:bottom w:w="28" w:type="dxa"/>
            </w:tcMar>
            <w:vAlign w:val="center"/>
          </w:tcPr>
          <w:p w14:paraId="43A7A3EA" w14:textId="77777777" w:rsidR="009B4BD3" w:rsidRDefault="008B31FE" w:rsidP="000D2C43">
            <w:pPr>
              <w:jc w:val="center"/>
              <w:rPr>
                <w:rFonts w:ascii="Verdana" w:hAnsi="Verdana"/>
                <w:b/>
                <w:color w:val="215868" w:themeColor="accent5" w:themeShade="80"/>
              </w:rPr>
            </w:pPr>
            <w:r w:rsidRPr="00EE25FD">
              <w:rPr>
                <w:rFonts w:ascii="Verdana" w:hAnsi="Verdana"/>
                <w:sz w:val="18"/>
                <w:szCs w:val="20"/>
              </w:rPr>
              <w:br w:type="page"/>
            </w:r>
            <w:r w:rsidR="00534C55">
              <w:rPr>
                <w:rFonts w:ascii="Verdana" w:hAnsi="Verdana"/>
                <w:b/>
              </w:rPr>
              <w:br w:type="page"/>
            </w:r>
            <w:r w:rsidR="009B4BD3" w:rsidRPr="00BB06B1">
              <w:rPr>
                <w:rFonts w:ascii="Verdana" w:hAnsi="Verdana"/>
                <w:b/>
                <w:color w:val="215868" w:themeColor="accent5" w:themeShade="80"/>
              </w:rPr>
              <w:t>Area of Focus</w:t>
            </w:r>
            <w:r w:rsidR="000D2CC2">
              <w:rPr>
                <w:rFonts w:ascii="Verdana" w:hAnsi="Verdana"/>
                <w:b/>
                <w:color w:val="215868" w:themeColor="accent5" w:themeShade="80"/>
              </w:rPr>
              <w:t xml:space="preserve">  &amp; </w:t>
            </w:r>
            <w:r w:rsidR="000D2C43" w:rsidRPr="00BB06B1">
              <w:rPr>
                <w:rFonts w:ascii="Verdana" w:hAnsi="Verdana"/>
                <w:b/>
                <w:color w:val="215868" w:themeColor="accent5" w:themeShade="80"/>
              </w:rPr>
              <w:t>Outcomes</w:t>
            </w:r>
          </w:p>
          <w:p w14:paraId="11481D81" w14:textId="77777777" w:rsidR="002B5030" w:rsidRPr="00BB06B1" w:rsidRDefault="002B5030" w:rsidP="000D2C43">
            <w:pPr>
              <w:jc w:val="center"/>
              <w:rPr>
                <w:rFonts w:ascii="Verdana" w:hAnsi="Verdana"/>
                <w:b/>
                <w:color w:val="215868" w:themeColor="accent5" w:themeShade="80"/>
              </w:rPr>
            </w:pPr>
            <w:r>
              <w:rPr>
                <w:rFonts w:ascii="Verdana" w:hAnsi="Verdana"/>
                <w:b/>
                <w:color w:val="215868" w:themeColor="accent5" w:themeShade="80"/>
              </w:rPr>
              <w:t>(Intent)</w:t>
            </w:r>
          </w:p>
        </w:tc>
        <w:tc>
          <w:tcPr>
            <w:tcW w:w="3573" w:type="dxa"/>
            <w:tcBorders>
              <w:bottom w:val="single" w:sz="4" w:space="0" w:color="auto"/>
            </w:tcBorders>
            <w:shd w:val="clear" w:color="auto" w:fill="D9D9D9" w:themeFill="background1" w:themeFillShade="D9"/>
            <w:tcMar>
              <w:top w:w="28" w:type="dxa"/>
              <w:bottom w:w="28" w:type="dxa"/>
            </w:tcMar>
            <w:vAlign w:val="center"/>
          </w:tcPr>
          <w:p w14:paraId="16A09B02" w14:textId="77777777"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Actions</w:t>
            </w:r>
            <w:r w:rsidR="002B5030">
              <w:rPr>
                <w:rFonts w:ascii="Verdana" w:hAnsi="Verdana"/>
                <w:b/>
                <w:color w:val="215868" w:themeColor="accent5" w:themeShade="80"/>
              </w:rPr>
              <w:t xml:space="preserve"> (Implementation)</w:t>
            </w:r>
          </w:p>
          <w:p w14:paraId="2A675799" w14:textId="77777777" w:rsidR="000D2C43" w:rsidRPr="000F4C9D" w:rsidRDefault="000D2C43"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 xml:space="preserve">(Actions identified </w:t>
            </w:r>
            <w:r w:rsidR="009615C5" w:rsidRPr="000F4C9D">
              <w:rPr>
                <w:rFonts w:ascii="Verdana" w:hAnsi="Verdana"/>
                <w:color w:val="215868" w:themeColor="accent5" w:themeShade="80"/>
                <w:sz w:val="18"/>
                <w:szCs w:val="18"/>
              </w:rPr>
              <w:t xml:space="preserve">through self-review </w:t>
            </w:r>
            <w:r w:rsidRPr="000F4C9D">
              <w:rPr>
                <w:rFonts w:ascii="Verdana" w:hAnsi="Verdana"/>
                <w:color w:val="215868" w:themeColor="accent5" w:themeShade="80"/>
                <w:sz w:val="18"/>
                <w:szCs w:val="18"/>
              </w:rPr>
              <w:t>to improve the quality of provision)</w:t>
            </w:r>
          </w:p>
          <w:p w14:paraId="59984114" w14:textId="77777777" w:rsidR="00254437" w:rsidRPr="000F4C9D" w:rsidRDefault="00254437"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complete / started / not yet started</w:t>
            </w:r>
          </w:p>
        </w:tc>
        <w:tc>
          <w:tcPr>
            <w:tcW w:w="1843" w:type="dxa"/>
            <w:tcBorders>
              <w:bottom w:val="single" w:sz="4" w:space="0" w:color="auto"/>
            </w:tcBorders>
            <w:shd w:val="clear" w:color="auto" w:fill="D9D9D9" w:themeFill="background1" w:themeFillShade="D9"/>
            <w:tcMar>
              <w:top w:w="28" w:type="dxa"/>
              <w:bottom w:w="28" w:type="dxa"/>
            </w:tcMar>
            <w:vAlign w:val="center"/>
          </w:tcPr>
          <w:p w14:paraId="41057475" w14:textId="77777777"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Funding</w:t>
            </w:r>
          </w:p>
          <w:p w14:paraId="09517E54" w14:textId="2E528815" w:rsidR="00DB6302" w:rsidRPr="000F4C9D" w:rsidRDefault="001C38D2" w:rsidP="00774AB8">
            <w:pPr>
              <w:spacing w:before="120"/>
              <w:rPr>
                <w:rFonts w:ascii="Verdana" w:hAnsi="Verdana"/>
                <w:b/>
                <w:color w:val="215868" w:themeColor="accent5" w:themeShade="80"/>
                <w:sz w:val="18"/>
                <w:szCs w:val="18"/>
                <w:u w:val="single"/>
              </w:rPr>
            </w:pPr>
            <w:r w:rsidRPr="000F4C9D">
              <w:rPr>
                <w:rFonts w:ascii="Verdana" w:hAnsi="Verdana"/>
                <w:b/>
                <w:color w:val="215868" w:themeColor="accent5" w:themeShade="80"/>
                <w:sz w:val="18"/>
                <w:szCs w:val="18"/>
                <w:u w:val="single"/>
              </w:rPr>
              <w:t>-</w:t>
            </w:r>
            <w:r w:rsidR="00774AB8">
              <w:rPr>
                <w:rFonts w:ascii="Verdana" w:hAnsi="Verdana"/>
                <w:b/>
                <w:color w:val="215868" w:themeColor="accent5" w:themeShade="80"/>
                <w:sz w:val="18"/>
                <w:szCs w:val="18"/>
                <w:u w:val="single"/>
              </w:rPr>
              <w:t xml:space="preserve"> </w:t>
            </w:r>
            <w:r w:rsidRPr="000F4C9D">
              <w:rPr>
                <w:rFonts w:ascii="Verdana" w:hAnsi="Verdana"/>
                <w:b/>
                <w:color w:val="215868" w:themeColor="accent5" w:themeShade="80"/>
                <w:sz w:val="18"/>
                <w:szCs w:val="18"/>
                <w:u w:val="single"/>
              </w:rPr>
              <w:t>Actual spend</w:t>
            </w:r>
          </w:p>
        </w:tc>
        <w:tc>
          <w:tcPr>
            <w:tcW w:w="3656" w:type="dxa"/>
            <w:shd w:val="clear" w:color="auto" w:fill="D9D9D9" w:themeFill="background1" w:themeFillShade="D9"/>
            <w:tcMar>
              <w:top w:w="28" w:type="dxa"/>
              <w:bottom w:w="28" w:type="dxa"/>
            </w:tcMar>
            <w:vAlign w:val="center"/>
          </w:tcPr>
          <w:p w14:paraId="16681D7B" w14:textId="77777777"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Impact</w:t>
            </w:r>
          </w:p>
          <w:p w14:paraId="333FBDAB"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00EE25FD">
              <w:rPr>
                <w:rFonts w:ascii="Verdana" w:hAnsi="Verdana"/>
                <w:b/>
                <w:color w:val="215868" w:themeColor="accent5" w:themeShade="80"/>
                <w:sz w:val="18"/>
                <w:szCs w:val="18"/>
              </w:rPr>
              <w:t>participation</w:t>
            </w:r>
          </w:p>
          <w:p w14:paraId="2F5C15A0"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Pr="00572CAB">
              <w:rPr>
                <w:rFonts w:ascii="Verdana" w:hAnsi="Verdana"/>
                <w:b/>
                <w:color w:val="215868" w:themeColor="accent5" w:themeShade="80"/>
                <w:sz w:val="18"/>
                <w:szCs w:val="18"/>
              </w:rPr>
              <w:t>attainment</w:t>
            </w:r>
          </w:p>
          <w:p w14:paraId="7AB6600E" w14:textId="77777777" w:rsidR="00DB6302"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-Any additional impact</w:t>
            </w:r>
          </w:p>
          <w:p w14:paraId="418FFD7C" w14:textId="77777777" w:rsidR="00EE25FD" w:rsidRPr="000D2CC2" w:rsidRDefault="00EE25FD"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 xml:space="preserve">-Whole School Improvement </w:t>
            </w:r>
            <w:r w:rsidRPr="00EE25FD">
              <w:rPr>
                <w:rFonts w:ascii="Verdana" w:hAnsi="Verdana"/>
                <w:color w:val="215868" w:themeColor="accent5" w:themeShade="80"/>
                <w:sz w:val="18"/>
                <w:szCs w:val="18"/>
              </w:rPr>
              <w:t>(Key Indicator 2)</w:t>
            </w:r>
          </w:p>
        </w:tc>
        <w:tc>
          <w:tcPr>
            <w:tcW w:w="2977" w:type="dxa"/>
            <w:shd w:val="clear" w:color="auto" w:fill="D9D9D9" w:themeFill="background1" w:themeFillShade="D9"/>
            <w:tcMar>
              <w:top w:w="28" w:type="dxa"/>
              <w:bottom w:w="28" w:type="dxa"/>
            </w:tcMar>
            <w:vAlign w:val="center"/>
          </w:tcPr>
          <w:p w14:paraId="4BFC5663" w14:textId="77777777" w:rsidR="009B4BD3" w:rsidRDefault="00DB6302" w:rsidP="009B4BD3">
            <w:pPr>
              <w:jc w:val="center"/>
              <w:rPr>
                <w:rFonts w:ascii="Verdana" w:hAnsi="Verdana"/>
                <w:b/>
                <w:color w:val="215868" w:themeColor="accent5" w:themeShade="80"/>
              </w:rPr>
            </w:pPr>
            <w:r w:rsidRPr="00BB06B1">
              <w:rPr>
                <w:rFonts w:ascii="Verdana" w:hAnsi="Verdana"/>
                <w:b/>
                <w:color w:val="215868" w:themeColor="accent5" w:themeShade="80"/>
              </w:rPr>
              <w:t xml:space="preserve">Future Actions &amp; </w:t>
            </w:r>
            <w:r w:rsidR="009B4BD3" w:rsidRPr="00BB06B1">
              <w:rPr>
                <w:rFonts w:ascii="Verdana" w:hAnsi="Verdana"/>
                <w:b/>
                <w:color w:val="215868" w:themeColor="accent5" w:themeShade="80"/>
              </w:rPr>
              <w:t>Sustainability</w:t>
            </w:r>
            <w:r w:rsidR="000D2CC2">
              <w:rPr>
                <w:rFonts w:ascii="Verdana" w:hAnsi="Verdana"/>
                <w:b/>
                <w:color w:val="215868" w:themeColor="accent5" w:themeShade="80"/>
              </w:rPr>
              <w:t xml:space="preserve"> </w:t>
            </w:r>
          </w:p>
          <w:p w14:paraId="2A8AF3BA" w14:textId="77777777" w:rsidR="00572CAB" w:rsidRPr="00572CAB"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r w:rsidR="000D2CC2" w:rsidRPr="00572CAB">
              <w:rPr>
                <w:rFonts w:ascii="Verdana" w:hAnsi="Verdana"/>
                <w:color w:val="215868" w:themeColor="accent5" w:themeShade="80"/>
                <w:sz w:val="18"/>
                <w:szCs w:val="18"/>
              </w:rPr>
              <w:t>How will the improvements be sustained</w:t>
            </w:r>
            <w:r w:rsidR="0089415B">
              <w:rPr>
                <w:rFonts w:ascii="Verdana" w:hAnsi="Verdana"/>
                <w:color w:val="215868" w:themeColor="accent5" w:themeShade="80"/>
                <w:sz w:val="18"/>
                <w:szCs w:val="18"/>
              </w:rPr>
              <w:t>?</w:t>
            </w:r>
          </w:p>
          <w:p w14:paraId="2FB4DF4B" w14:textId="77777777" w:rsidR="000D2CC2" w:rsidRPr="000D2CC2" w:rsidRDefault="00572CAB" w:rsidP="000D2CC2">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-What will you do next</w:t>
            </w:r>
            <w:r w:rsidR="0089415B">
              <w:rPr>
                <w:rFonts w:ascii="Verdana" w:hAnsi="Verdana"/>
                <w:color w:val="215868" w:themeColor="accent5" w:themeShade="80"/>
                <w:sz w:val="18"/>
                <w:szCs w:val="18"/>
              </w:rPr>
              <w:t>?</w:t>
            </w:r>
          </w:p>
        </w:tc>
      </w:tr>
      <w:tr w:rsidR="00F135E9" w14:paraId="15F66BAE" w14:textId="77777777" w:rsidTr="00321CD2">
        <w:trPr>
          <w:trHeight w:val="1664"/>
        </w:trPr>
        <w:tc>
          <w:tcPr>
            <w:tcW w:w="3510" w:type="dxa"/>
            <w:shd w:val="clear" w:color="auto" w:fill="215868" w:themeFill="accent5" w:themeFillShade="80"/>
            <w:vAlign w:val="center"/>
          </w:tcPr>
          <w:p w14:paraId="620390A4" w14:textId="77777777" w:rsidR="00F135E9" w:rsidRDefault="00F135E9" w:rsidP="009B4BD3">
            <w:pPr>
              <w:jc w:val="center"/>
              <w:rPr>
                <w:rFonts w:ascii="Verdana" w:hAnsi="Verdana"/>
                <w:b/>
                <w:color w:val="C2D69B" w:themeColor="accent3" w:themeTint="99"/>
              </w:rPr>
            </w:pPr>
            <w:r w:rsidRPr="000D2C43">
              <w:rPr>
                <w:rFonts w:ascii="Verdana" w:hAnsi="Verdana"/>
                <w:b/>
                <w:color w:val="C2D69B" w:themeColor="accent3" w:themeTint="99"/>
              </w:rPr>
              <w:t xml:space="preserve">Curriculum </w:t>
            </w:r>
            <w:r>
              <w:rPr>
                <w:rFonts w:ascii="Verdana" w:hAnsi="Verdana"/>
                <w:b/>
                <w:color w:val="C2D69B" w:themeColor="accent3" w:themeTint="99"/>
              </w:rPr>
              <w:t xml:space="preserve">             </w:t>
            </w:r>
            <w:r w:rsidRPr="000D2C43">
              <w:rPr>
                <w:rFonts w:ascii="Verdana" w:hAnsi="Verdana"/>
                <w:b/>
                <w:color w:val="C2D69B" w:themeColor="accent3" w:themeTint="99"/>
              </w:rPr>
              <w:t>Delivery</w:t>
            </w:r>
          </w:p>
          <w:p w14:paraId="3DD0CC07" w14:textId="77777777" w:rsidR="00F135E9" w:rsidRPr="00BB06B1" w:rsidRDefault="00F135E9" w:rsidP="00EE25FD">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engage young people in a high quality, broad and balanced curriculum </w:t>
            </w:r>
          </w:p>
        </w:tc>
        <w:tc>
          <w:tcPr>
            <w:tcW w:w="3573" w:type="dxa"/>
            <w:shd w:val="clear" w:color="auto" w:fill="auto"/>
            <w:tcMar>
              <w:top w:w="28" w:type="dxa"/>
              <w:bottom w:w="28" w:type="dxa"/>
            </w:tcMar>
          </w:tcPr>
          <w:p w14:paraId="0E300A54" w14:textId="77777777" w:rsidR="00DF2297" w:rsidRPr="00DF2297" w:rsidRDefault="00001F3B" w:rsidP="00001F3B">
            <w:pPr>
              <w:rPr>
                <w:b/>
                <w:sz w:val="20"/>
                <w:szCs w:val="20"/>
              </w:rPr>
            </w:pPr>
            <w:r w:rsidRPr="00DF2297">
              <w:rPr>
                <w:b/>
                <w:sz w:val="20"/>
                <w:szCs w:val="20"/>
              </w:rPr>
              <w:t>Go Active</w:t>
            </w:r>
          </w:p>
          <w:p w14:paraId="6408ED90" w14:textId="14C237F6" w:rsidR="00001F3B" w:rsidRDefault="00001F3B" w:rsidP="00001F3B">
            <w:pPr>
              <w:rPr>
                <w:sz w:val="20"/>
                <w:szCs w:val="20"/>
              </w:rPr>
            </w:pPr>
            <w:r w:rsidRPr="00DF2297">
              <w:rPr>
                <w:sz w:val="20"/>
                <w:szCs w:val="20"/>
              </w:rPr>
              <w:t xml:space="preserve"> </w:t>
            </w:r>
            <w:r w:rsidR="00DF2297">
              <w:rPr>
                <w:sz w:val="20"/>
                <w:szCs w:val="20"/>
              </w:rPr>
              <w:t xml:space="preserve">Go Active are </w:t>
            </w:r>
            <w:r w:rsidRPr="00DF2297">
              <w:rPr>
                <w:sz w:val="20"/>
                <w:szCs w:val="20"/>
              </w:rPr>
              <w:t>deliver</w:t>
            </w:r>
            <w:r w:rsidR="00DF2297">
              <w:rPr>
                <w:sz w:val="20"/>
                <w:szCs w:val="20"/>
              </w:rPr>
              <w:t>ing</w:t>
            </w:r>
            <w:r w:rsidRPr="00DF2297">
              <w:rPr>
                <w:sz w:val="20"/>
                <w:szCs w:val="20"/>
              </w:rPr>
              <w:t xml:space="preserve"> curriculum sessions with teachers and teaching assistants being upskilled in the process</w:t>
            </w:r>
            <w:r w:rsidR="00DF2297">
              <w:rPr>
                <w:sz w:val="20"/>
                <w:szCs w:val="20"/>
              </w:rPr>
              <w:t>.  Coaches have been</w:t>
            </w:r>
            <w:r w:rsidRPr="00DF2297">
              <w:rPr>
                <w:sz w:val="20"/>
                <w:szCs w:val="20"/>
              </w:rPr>
              <w:t xml:space="preserve"> working with teachers and teaching assistants to enhance knowledge and experience through PE activities. </w:t>
            </w:r>
          </w:p>
          <w:p w14:paraId="79E9864C" w14:textId="3485B4E6" w:rsidR="00BF358D" w:rsidRDefault="00BF358D" w:rsidP="00001F3B">
            <w:pPr>
              <w:rPr>
                <w:sz w:val="20"/>
                <w:szCs w:val="20"/>
              </w:rPr>
            </w:pPr>
          </w:p>
          <w:p w14:paraId="0879A4EA" w14:textId="3DB851D1" w:rsidR="00BF358D" w:rsidRDefault="00BF358D" w:rsidP="00001F3B">
            <w:pPr>
              <w:rPr>
                <w:sz w:val="20"/>
                <w:szCs w:val="20"/>
              </w:rPr>
            </w:pPr>
          </w:p>
          <w:p w14:paraId="3CF9B1A5" w14:textId="77777777" w:rsidR="00BF358D" w:rsidRDefault="00BF358D" w:rsidP="00001F3B">
            <w:pPr>
              <w:rPr>
                <w:b/>
                <w:bCs/>
                <w:sz w:val="20"/>
                <w:szCs w:val="20"/>
              </w:rPr>
            </w:pPr>
          </w:p>
          <w:p w14:paraId="4D624785" w14:textId="77777777" w:rsidR="00F135E9" w:rsidRDefault="00F135E9" w:rsidP="00A22A6F">
            <w:pPr>
              <w:rPr>
                <w:sz w:val="20"/>
                <w:szCs w:val="20"/>
              </w:rPr>
            </w:pPr>
          </w:p>
          <w:p w14:paraId="420E4397" w14:textId="77777777" w:rsidR="005E2BAA" w:rsidRDefault="005E2BAA" w:rsidP="00A22A6F">
            <w:pPr>
              <w:rPr>
                <w:b/>
                <w:sz w:val="20"/>
                <w:szCs w:val="20"/>
              </w:rPr>
            </w:pPr>
          </w:p>
          <w:p w14:paraId="6FC5F023" w14:textId="77884BA1" w:rsidR="008A1CFC" w:rsidRDefault="008A1CFC" w:rsidP="00A22A6F">
            <w:pPr>
              <w:rPr>
                <w:b/>
                <w:bCs/>
                <w:sz w:val="20"/>
                <w:szCs w:val="20"/>
              </w:rPr>
            </w:pPr>
            <w:r w:rsidRPr="00273F4C">
              <w:rPr>
                <w:b/>
                <w:bCs/>
                <w:sz w:val="20"/>
                <w:szCs w:val="20"/>
              </w:rPr>
              <w:t>Real PE</w:t>
            </w:r>
            <w:r>
              <w:rPr>
                <w:b/>
                <w:bCs/>
                <w:sz w:val="20"/>
                <w:szCs w:val="20"/>
              </w:rPr>
              <w:t xml:space="preserve"> / Jasmine</w:t>
            </w:r>
          </w:p>
          <w:p w14:paraId="62A7F16E" w14:textId="77777777" w:rsidR="008A1CFC" w:rsidRDefault="008A1CFC" w:rsidP="00A22A6F">
            <w:pPr>
              <w:rPr>
                <w:bCs/>
                <w:sz w:val="20"/>
                <w:szCs w:val="20"/>
              </w:rPr>
            </w:pPr>
            <w:r>
              <w:rPr>
                <w:bCs/>
                <w:sz w:val="20"/>
                <w:szCs w:val="20"/>
              </w:rPr>
              <w:t>Annual renewal of the Jasmine online resources</w:t>
            </w:r>
          </w:p>
          <w:p w14:paraId="1595F1F8" w14:textId="77777777" w:rsidR="004F36F8" w:rsidRDefault="004F36F8" w:rsidP="00A22A6F">
            <w:pPr>
              <w:rPr>
                <w:bCs/>
                <w:sz w:val="20"/>
                <w:szCs w:val="20"/>
              </w:rPr>
            </w:pPr>
          </w:p>
          <w:p w14:paraId="780E55C3" w14:textId="58FD0702" w:rsidR="003B7EBC" w:rsidRDefault="003B7EBC" w:rsidP="00A22A6F">
            <w:pPr>
              <w:rPr>
                <w:bCs/>
                <w:sz w:val="20"/>
                <w:szCs w:val="20"/>
              </w:rPr>
            </w:pPr>
          </w:p>
          <w:p w14:paraId="7E02CA97" w14:textId="08FE7F5D" w:rsidR="003B7EBC" w:rsidRDefault="003B7EBC" w:rsidP="00A22A6F">
            <w:pPr>
              <w:rPr>
                <w:bCs/>
                <w:sz w:val="20"/>
                <w:szCs w:val="20"/>
              </w:rPr>
            </w:pPr>
          </w:p>
          <w:p w14:paraId="2668C19E" w14:textId="1BD89208" w:rsidR="00E216AF" w:rsidRDefault="00E216AF" w:rsidP="00A22A6F">
            <w:pPr>
              <w:rPr>
                <w:bCs/>
                <w:sz w:val="20"/>
                <w:szCs w:val="20"/>
              </w:rPr>
            </w:pPr>
          </w:p>
          <w:p w14:paraId="5E670942" w14:textId="31DB0657" w:rsidR="00E216AF" w:rsidRDefault="00E216AF" w:rsidP="00A22A6F">
            <w:pPr>
              <w:rPr>
                <w:bCs/>
                <w:sz w:val="20"/>
                <w:szCs w:val="20"/>
              </w:rPr>
            </w:pPr>
          </w:p>
          <w:p w14:paraId="3A8EF785" w14:textId="19BA80D6" w:rsidR="00E216AF" w:rsidRDefault="00E216AF" w:rsidP="00A22A6F">
            <w:pPr>
              <w:rPr>
                <w:bCs/>
                <w:sz w:val="20"/>
                <w:szCs w:val="20"/>
              </w:rPr>
            </w:pPr>
          </w:p>
          <w:p w14:paraId="22ED4B37" w14:textId="046B3CAC" w:rsidR="00E216AF" w:rsidRDefault="00E216AF" w:rsidP="00A22A6F">
            <w:pPr>
              <w:rPr>
                <w:bCs/>
                <w:sz w:val="20"/>
                <w:szCs w:val="20"/>
              </w:rPr>
            </w:pPr>
          </w:p>
          <w:p w14:paraId="21035519" w14:textId="17E465EB" w:rsidR="00E216AF" w:rsidRDefault="00E216AF" w:rsidP="00A22A6F">
            <w:pPr>
              <w:rPr>
                <w:bCs/>
                <w:sz w:val="20"/>
                <w:szCs w:val="20"/>
              </w:rPr>
            </w:pPr>
          </w:p>
          <w:p w14:paraId="3026A6F0" w14:textId="55DF125D" w:rsidR="00E216AF" w:rsidRDefault="00E216AF" w:rsidP="00A22A6F">
            <w:pPr>
              <w:rPr>
                <w:bCs/>
                <w:sz w:val="20"/>
                <w:szCs w:val="20"/>
              </w:rPr>
            </w:pPr>
          </w:p>
          <w:p w14:paraId="69D05712" w14:textId="78A92CD8" w:rsidR="00E216AF" w:rsidRDefault="00E216AF" w:rsidP="00A22A6F">
            <w:pPr>
              <w:rPr>
                <w:bCs/>
                <w:sz w:val="20"/>
                <w:szCs w:val="20"/>
              </w:rPr>
            </w:pPr>
          </w:p>
          <w:p w14:paraId="0D2A5C79" w14:textId="2D2A4721" w:rsidR="00E216AF" w:rsidRDefault="00E216AF" w:rsidP="00A22A6F">
            <w:pPr>
              <w:rPr>
                <w:bCs/>
                <w:sz w:val="20"/>
                <w:szCs w:val="20"/>
              </w:rPr>
            </w:pPr>
          </w:p>
          <w:p w14:paraId="49F7872B" w14:textId="38094FB8" w:rsidR="00E216AF" w:rsidRDefault="00E216AF" w:rsidP="00A22A6F">
            <w:pPr>
              <w:rPr>
                <w:bCs/>
                <w:sz w:val="20"/>
                <w:szCs w:val="20"/>
              </w:rPr>
            </w:pPr>
          </w:p>
          <w:p w14:paraId="58440A2D" w14:textId="4547535D" w:rsidR="00E216AF" w:rsidRDefault="00E216AF" w:rsidP="00A22A6F">
            <w:pPr>
              <w:rPr>
                <w:bCs/>
                <w:sz w:val="20"/>
                <w:szCs w:val="20"/>
              </w:rPr>
            </w:pPr>
          </w:p>
          <w:p w14:paraId="5C55E9A8" w14:textId="57C867EB" w:rsidR="00E216AF" w:rsidRDefault="00E216AF" w:rsidP="00A22A6F">
            <w:pPr>
              <w:rPr>
                <w:b/>
                <w:bCs/>
                <w:sz w:val="20"/>
                <w:szCs w:val="20"/>
              </w:rPr>
            </w:pPr>
            <w:r>
              <w:rPr>
                <w:b/>
                <w:bCs/>
                <w:sz w:val="20"/>
                <w:szCs w:val="20"/>
              </w:rPr>
              <w:lastRenderedPageBreak/>
              <w:t>KS1 swimming</w:t>
            </w:r>
          </w:p>
          <w:p w14:paraId="3E478FD7" w14:textId="5A661368" w:rsidR="00775A81" w:rsidRDefault="00775A81" w:rsidP="00A22A6F">
            <w:pPr>
              <w:rPr>
                <w:b/>
                <w:bCs/>
                <w:sz w:val="20"/>
                <w:szCs w:val="20"/>
              </w:rPr>
            </w:pPr>
          </w:p>
          <w:p w14:paraId="190350A1" w14:textId="2F38EDC8" w:rsidR="00775A81" w:rsidRDefault="00775A81" w:rsidP="00A22A6F">
            <w:pPr>
              <w:rPr>
                <w:b/>
                <w:bCs/>
                <w:sz w:val="20"/>
                <w:szCs w:val="20"/>
              </w:rPr>
            </w:pPr>
          </w:p>
          <w:p w14:paraId="3606DB76" w14:textId="401E147C" w:rsidR="00775A81" w:rsidRDefault="00775A81" w:rsidP="00A22A6F">
            <w:pPr>
              <w:rPr>
                <w:b/>
                <w:bCs/>
                <w:sz w:val="20"/>
                <w:szCs w:val="20"/>
              </w:rPr>
            </w:pPr>
          </w:p>
          <w:p w14:paraId="5D04B1FC" w14:textId="182D01B1" w:rsidR="00775A81" w:rsidRDefault="00775A81" w:rsidP="00A22A6F">
            <w:pPr>
              <w:rPr>
                <w:b/>
                <w:bCs/>
                <w:sz w:val="20"/>
                <w:szCs w:val="20"/>
              </w:rPr>
            </w:pPr>
          </w:p>
          <w:p w14:paraId="11A6A16B" w14:textId="408B4F9A" w:rsidR="00775A81" w:rsidRDefault="00775A81" w:rsidP="00A22A6F">
            <w:pPr>
              <w:rPr>
                <w:b/>
                <w:bCs/>
                <w:sz w:val="20"/>
                <w:szCs w:val="20"/>
              </w:rPr>
            </w:pPr>
          </w:p>
          <w:p w14:paraId="3B799698" w14:textId="42932248" w:rsidR="00775A81" w:rsidRDefault="00775A81" w:rsidP="00A22A6F">
            <w:pPr>
              <w:rPr>
                <w:b/>
                <w:bCs/>
                <w:sz w:val="20"/>
                <w:szCs w:val="20"/>
              </w:rPr>
            </w:pPr>
          </w:p>
          <w:p w14:paraId="2196EE90" w14:textId="364ACBF3" w:rsidR="00775A81" w:rsidRDefault="00775A81" w:rsidP="00A22A6F">
            <w:pPr>
              <w:rPr>
                <w:b/>
                <w:bCs/>
                <w:sz w:val="20"/>
                <w:szCs w:val="20"/>
              </w:rPr>
            </w:pPr>
          </w:p>
          <w:p w14:paraId="6E7F079C" w14:textId="1A53DFD0" w:rsidR="00775A81" w:rsidRDefault="00775A81" w:rsidP="00A22A6F">
            <w:pPr>
              <w:rPr>
                <w:b/>
                <w:bCs/>
                <w:sz w:val="20"/>
                <w:szCs w:val="20"/>
              </w:rPr>
            </w:pPr>
          </w:p>
          <w:p w14:paraId="1EBDF705" w14:textId="78BA4717" w:rsidR="00775A81" w:rsidRDefault="00775A81" w:rsidP="00A22A6F">
            <w:pPr>
              <w:rPr>
                <w:b/>
                <w:bCs/>
                <w:sz w:val="20"/>
                <w:szCs w:val="20"/>
              </w:rPr>
            </w:pPr>
          </w:p>
          <w:p w14:paraId="617D648F" w14:textId="77777777" w:rsidR="006D5BCA" w:rsidRDefault="006D5BCA" w:rsidP="00A22A6F">
            <w:pPr>
              <w:rPr>
                <w:b/>
                <w:bCs/>
                <w:sz w:val="20"/>
                <w:szCs w:val="20"/>
              </w:rPr>
            </w:pPr>
          </w:p>
          <w:p w14:paraId="4BF9B1CE" w14:textId="77777777" w:rsidR="006D5BCA" w:rsidRDefault="006D5BCA" w:rsidP="00A22A6F">
            <w:pPr>
              <w:rPr>
                <w:b/>
                <w:bCs/>
                <w:sz w:val="20"/>
                <w:szCs w:val="20"/>
              </w:rPr>
            </w:pPr>
          </w:p>
          <w:p w14:paraId="36874137" w14:textId="77777777" w:rsidR="006D5BCA" w:rsidRDefault="006D5BCA" w:rsidP="00A22A6F">
            <w:pPr>
              <w:rPr>
                <w:b/>
                <w:bCs/>
                <w:sz w:val="20"/>
                <w:szCs w:val="20"/>
              </w:rPr>
            </w:pPr>
          </w:p>
          <w:p w14:paraId="3CF5F365" w14:textId="77777777" w:rsidR="006D5BCA" w:rsidRDefault="006D5BCA" w:rsidP="00A22A6F">
            <w:pPr>
              <w:rPr>
                <w:b/>
                <w:bCs/>
                <w:sz w:val="20"/>
                <w:szCs w:val="20"/>
              </w:rPr>
            </w:pPr>
          </w:p>
          <w:p w14:paraId="5756AB2F" w14:textId="77777777" w:rsidR="006D5BCA" w:rsidRDefault="006D5BCA" w:rsidP="00A22A6F">
            <w:pPr>
              <w:rPr>
                <w:b/>
                <w:bCs/>
                <w:sz w:val="20"/>
                <w:szCs w:val="20"/>
              </w:rPr>
            </w:pPr>
          </w:p>
          <w:p w14:paraId="0C5B995A" w14:textId="77777777" w:rsidR="006D5BCA" w:rsidRDefault="006D5BCA" w:rsidP="00A22A6F">
            <w:pPr>
              <w:rPr>
                <w:b/>
                <w:bCs/>
                <w:sz w:val="20"/>
                <w:szCs w:val="20"/>
              </w:rPr>
            </w:pPr>
          </w:p>
          <w:p w14:paraId="1D463A1D" w14:textId="31ADA089" w:rsidR="00775A81" w:rsidRPr="00E216AF" w:rsidRDefault="00775A81" w:rsidP="00A22A6F">
            <w:pPr>
              <w:rPr>
                <w:b/>
                <w:bCs/>
                <w:sz w:val="20"/>
                <w:szCs w:val="20"/>
              </w:rPr>
            </w:pPr>
            <w:r>
              <w:rPr>
                <w:b/>
                <w:bCs/>
                <w:sz w:val="20"/>
                <w:szCs w:val="20"/>
              </w:rPr>
              <w:t>Transport</w:t>
            </w:r>
            <w:r w:rsidR="00C64A05">
              <w:rPr>
                <w:b/>
                <w:bCs/>
                <w:sz w:val="20"/>
                <w:szCs w:val="20"/>
              </w:rPr>
              <w:t xml:space="preserve"> and staffing</w:t>
            </w:r>
            <w:r>
              <w:rPr>
                <w:b/>
                <w:bCs/>
                <w:sz w:val="20"/>
                <w:szCs w:val="20"/>
              </w:rPr>
              <w:t xml:space="preserve"> for OAA</w:t>
            </w:r>
          </w:p>
          <w:p w14:paraId="6710E07D" w14:textId="77777777" w:rsidR="004F36F8" w:rsidRDefault="004F36F8" w:rsidP="00A22A6F">
            <w:pPr>
              <w:rPr>
                <w:bCs/>
                <w:sz w:val="20"/>
                <w:szCs w:val="20"/>
              </w:rPr>
            </w:pPr>
          </w:p>
          <w:p w14:paraId="2810E121" w14:textId="77777777" w:rsidR="004F36F8" w:rsidRDefault="004F36F8" w:rsidP="00A22A6F">
            <w:pPr>
              <w:rPr>
                <w:bCs/>
                <w:sz w:val="20"/>
                <w:szCs w:val="20"/>
              </w:rPr>
            </w:pPr>
          </w:p>
          <w:p w14:paraId="5D5153A3" w14:textId="77777777" w:rsidR="004F36F8" w:rsidRDefault="004F36F8" w:rsidP="00A22A6F">
            <w:pPr>
              <w:rPr>
                <w:bCs/>
                <w:sz w:val="20"/>
                <w:szCs w:val="20"/>
              </w:rPr>
            </w:pPr>
          </w:p>
          <w:p w14:paraId="3E83C6E5" w14:textId="77777777" w:rsidR="004F36F8" w:rsidRDefault="004F36F8" w:rsidP="00A22A6F">
            <w:pPr>
              <w:rPr>
                <w:bCs/>
                <w:sz w:val="20"/>
                <w:szCs w:val="20"/>
              </w:rPr>
            </w:pPr>
          </w:p>
          <w:p w14:paraId="115CFA6E" w14:textId="77777777" w:rsidR="004F36F8" w:rsidRDefault="004F36F8" w:rsidP="00A22A6F">
            <w:pPr>
              <w:rPr>
                <w:bCs/>
                <w:sz w:val="20"/>
                <w:szCs w:val="20"/>
              </w:rPr>
            </w:pPr>
          </w:p>
          <w:p w14:paraId="17D66542" w14:textId="77777777" w:rsidR="004F36F8" w:rsidRDefault="004F36F8" w:rsidP="00A22A6F">
            <w:pPr>
              <w:rPr>
                <w:bCs/>
                <w:sz w:val="20"/>
                <w:szCs w:val="20"/>
              </w:rPr>
            </w:pPr>
          </w:p>
          <w:p w14:paraId="27589F2D" w14:textId="77777777" w:rsidR="004F36F8" w:rsidRDefault="004F36F8" w:rsidP="00A22A6F">
            <w:pPr>
              <w:rPr>
                <w:bCs/>
                <w:sz w:val="20"/>
                <w:szCs w:val="20"/>
              </w:rPr>
            </w:pPr>
          </w:p>
          <w:p w14:paraId="3BB06E2A" w14:textId="77777777" w:rsidR="004F36F8" w:rsidRDefault="004F36F8" w:rsidP="0081397E">
            <w:pPr>
              <w:rPr>
                <w:sz w:val="20"/>
                <w:szCs w:val="20"/>
              </w:rPr>
            </w:pPr>
          </w:p>
          <w:p w14:paraId="76C6FC34" w14:textId="77777777" w:rsidR="00C64A05" w:rsidRDefault="00C64A05" w:rsidP="0081397E">
            <w:pPr>
              <w:rPr>
                <w:sz w:val="20"/>
                <w:szCs w:val="20"/>
              </w:rPr>
            </w:pPr>
          </w:p>
          <w:p w14:paraId="33E01E4C" w14:textId="77777777" w:rsidR="00C64A05" w:rsidRDefault="00C64A05" w:rsidP="0081397E">
            <w:pPr>
              <w:rPr>
                <w:sz w:val="20"/>
                <w:szCs w:val="20"/>
              </w:rPr>
            </w:pPr>
          </w:p>
          <w:p w14:paraId="1DE9F208" w14:textId="77777777" w:rsidR="00C64A05" w:rsidRDefault="00C64A05" w:rsidP="0081397E">
            <w:pPr>
              <w:rPr>
                <w:sz w:val="20"/>
                <w:szCs w:val="20"/>
              </w:rPr>
            </w:pPr>
          </w:p>
          <w:p w14:paraId="432EDF8E" w14:textId="77777777" w:rsidR="00C64A05" w:rsidRDefault="00C64A05" w:rsidP="0081397E">
            <w:pPr>
              <w:rPr>
                <w:sz w:val="20"/>
                <w:szCs w:val="20"/>
              </w:rPr>
            </w:pPr>
          </w:p>
          <w:p w14:paraId="4468C94B" w14:textId="77777777" w:rsidR="00C64A05" w:rsidRDefault="00C64A05" w:rsidP="0081397E">
            <w:pPr>
              <w:rPr>
                <w:sz w:val="20"/>
                <w:szCs w:val="20"/>
              </w:rPr>
            </w:pPr>
          </w:p>
          <w:p w14:paraId="02FF1E56" w14:textId="77777777" w:rsidR="00C64A05" w:rsidRDefault="00C64A05" w:rsidP="00C64A05">
            <w:pPr>
              <w:rPr>
                <w:b/>
                <w:sz w:val="20"/>
                <w:szCs w:val="20"/>
              </w:rPr>
            </w:pPr>
            <w:r>
              <w:rPr>
                <w:b/>
                <w:sz w:val="20"/>
                <w:szCs w:val="20"/>
              </w:rPr>
              <w:t>Equipment</w:t>
            </w:r>
          </w:p>
          <w:p w14:paraId="103B85CA" w14:textId="77777777" w:rsidR="00C64A05" w:rsidRDefault="00C64A05" w:rsidP="00C64A05">
            <w:pPr>
              <w:rPr>
                <w:sz w:val="20"/>
                <w:szCs w:val="20"/>
              </w:rPr>
            </w:pPr>
            <w:r w:rsidRPr="00D53D5E">
              <w:rPr>
                <w:sz w:val="20"/>
                <w:szCs w:val="20"/>
              </w:rPr>
              <w:t xml:space="preserve">School has purchased new </w:t>
            </w:r>
            <w:r>
              <w:rPr>
                <w:sz w:val="20"/>
                <w:szCs w:val="20"/>
              </w:rPr>
              <w:t xml:space="preserve">equipment to </w:t>
            </w:r>
            <w:r w:rsidRPr="00D53D5E">
              <w:rPr>
                <w:sz w:val="20"/>
                <w:szCs w:val="20"/>
              </w:rPr>
              <w:t xml:space="preserve">support the </w:t>
            </w:r>
            <w:r>
              <w:rPr>
                <w:sz w:val="20"/>
                <w:szCs w:val="20"/>
              </w:rPr>
              <w:t xml:space="preserve">assessment and </w:t>
            </w:r>
            <w:r w:rsidRPr="00D53D5E">
              <w:rPr>
                <w:sz w:val="20"/>
                <w:szCs w:val="20"/>
              </w:rPr>
              <w:t>delivery of the curriculum</w:t>
            </w:r>
            <w:r>
              <w:rPr>
                <w:sz w:val="20"/>
                <w:szCs w:val="20"/>
              </w:rPr>
              <w:t xml:space="preserve"> –</w:t>
            </w:r>
          </w:p>
          <w:p w14:paraId="2662C726" w14:textId="77777777" w:rsidR="00C64A05" w:rsidRDefault="00C64A05" w:rsidP="0081397E">
            <w:pPr>
              <w:rPr>
                <w:sz w:val="20"/>
                <w:szCs w:val="20"/>
              </w:rPr>
            </w:pPr>
            <w:r>
              <w:rPr>
                <w:sz w:val="20"/>
                <w:szCs w:val="20"/>
              </w:rPr>
              <w:t>- waterproof clothing and wellies for OAA</w:t>
            </w:r>
          </w:p>
          <w:p w14:paraId="458E9E3B" w14:textId="7BD7DE87" w:rsidR="00C64A05" w:rsidRPr="008A1CFC" w:rsidRDefault="00C64A05" w:rsidP="0081397E">
            <w:pPr>
              <w:rPr>
                <w:sz w:val="20"/>
                <w:szCs w:val="20"/>
              </w:rPr>
            </w:pPr>
            <w:r>
              <w:rPr>
                <w:sz w:val="20"/>
                <w:szCs w:val="20"/>
              </w:rPr>
              <w:t>- appropriate storage for the above</w:t>
            </w:r>
          </w:p>
        </w:tc>
        <w:tc>
          <w:tcPr>
            <w:tcW w:w="1843" w:type="dxa"/>
            <w:shd w:val="clear" w:color="auto" w:fill="auto"/>
            <w:tcMar>
              <w:top w:w="28" w:type="dxa"/>
              <w:bottom w:w="28" w:type="dxa"/>
            </w:tcMar>
          </w:tcPr>
          <w:p w14:paraId="4B33CE1C" w14:textId="35AB0599" w:rsidR="00774AB8" w:rsidRDefault="00CB11E7" w:rsidP="00DD5870">
            <w:pPr>
              <w:rPr>
                <w:sz w:val="20"/>
                <w:szCs w:val="20"/>
              </w:rPr>
            </w:pPr>
            <w:r>
              <w:rPr>
                <w:sz w:val="20"/>
                <w:szCs w:val="20"/>
              </w:rPr>
              <w:lastRenderedPageBreak/>
              <w:t>£7800</w:t>
            </w:r>
          </w:p>
          <w:p w14:paraId="7547D912" w14:textId="77777777" w:rsidR="001F4972" w:rsidRDefault="001F4972" w:rsidP="00DD5870">
            <w:pPr>
              <w:rPr>
                <w:sz w:val="20"/>
                <w:szCs w:val="20"/>
              </w:rPr>
            </w:pPr>
          </w:p>
          <w:p w14:paraId="47A8C6A8" w14:textId="77777777" w:rsidR="001F4972" w:rsidRDefault="001F4972" w:rsidP="00DD5870">
            <w:pPr>
              <w:rPr>
                <w:sz w:val="20"/>
                <w:szCs w:val="20"/>
              </w:rPr>
            </w:pPr>
          </w:p>
          <w:p w14:paraId="33494F8F" w14:textId="77777777" w:rsidR="001F4972" w:rsidRDefault="001F4972" w:rsidP="00DD5870">
            <w:pPr>
              <w:rPr>
                <w:sz w:val="20"/>
                <w:szCs w:val="20"/>
              </w:rPr>
            </w:pPr>
          </w:p>
          <w:p w14:paraId="5E4234A3" w14:textId="77777777" w:rsidR="001F4972" w:rsidRDefault="001F4972" w:rsidP="00DD5870">
            <w:pPr>
              <w:rPr>
                <w:sz w:val="20"/>
                <w:szCs w:val="20"/>
              </w:rPr>
            </w:pPr>
          </w:p>
          <w:p w14:paraId="2F995D37" w14:textId="77777777" w:rsidR="001F4972" w:rsidRDefault="001F4972" w:rsidP="00DD5870">
            <w:pPr>
              <w:rPr>
                <w:sz w:val="20"/>
                <w:szCs w:val="20"/>
              </w:rPr>
            </w:pPr>
          </w:p>
          <w:p w14:paraId="0CD7668C" w14:textId="77777777" w:rsidR="001F4972" w:rsidRDefault="001F4972" w:rsidP="00DD5870">
            <w:pPr>
              <w:rPr>
                <w:sz w:val="20"/>
                <w:szCs w:val="20"/>
              </w:rPr>
            </w:pPr>
          </w:p>
          <w:p w14:paraId="2A0772E4" w14:textId="77777777" w:rsidR="001F4972" w:rsidRDefault="001F4972" w:rsidP="00DD5870">
            <w:pPr>
              <w:rPr>
                <w:sz w:val="20"/>
                <w:szCs w:val="20"/>
              </w:rPr>
            </w:pPr>
          </w:p>
          <w:p w14:paraId="025F8D19" w14:textId="77777777" w:rsidR="001F4972" w:rsidRDefault="001F4972" w:rsidP="00DD5870">
            <w:pPr>
              <w:rPr>
                <w:sz w:val="20"/>
                <w:szCs w:val="20"/>
              </w:rPr>
            </w:pPr>
          </w:p>
          <w:p w14:paraId="7E6B047F" w14:textId="77777777" w:rsidR="001F4972" w:rsidRDefault="001F4972" w:rsidP="00DD5870">
            <w:pPr>
              <w:rPr>
                <w:sz w:val="20"/>
                <w:szCs w:val="20"/>
              </w:rPr>
            </w:pPr>
          </w:p>
          <w:p w14:paraId="76430ECC" w14:textId="77777777" w:rsidR="001F4972" w:rsidRDefault="001F4972" w:rsidP="00DD5870">
            <w:pPr>
              <w:rPr>
                <w:sz w:val="20"/>
                <w:szCs w:val="20"/>
              </w:rPr>
            </w:pPr>
          </w:p>
          <w:p w14:paraId="5441ACC3" w14:textId="5F0E8051" w:rsidR="001F4972" w:rsidRDefault="001F4972" w:rsidP="00DD5870">
            <w:pPr>
              <w:rPr>
                <w:sz w:val="20"/>
                <w:szCs w:val="20"/>
              </w:rPr>
            </w:pPr>
          </w:p>
          <w:p w14:paraId="2FA77AE2" w14:textId="77777777" w:rsidR="004B514D" w:rsidRDefault="004B514D" w:rsidP="00DD5870">
            <w:pPr>
              <w:rPr>
                <w:sz w:val="20"/>
                <w:szCs w:val="20"/>
              </w:rPr>
            </w:pPr>
          </w:p>
          <w:p w14:paraId="7FD8B4BD" w14:textId="1DEB2D65" w:rsidR="004B514D" w:rsidRDefault="00FC739D" w:rsidP="00DD5870">
            <w:pPr>
              <w:rPr>
                <w:sz w:val="20"/>
                <w:szCs w:val="20"/>
              </w:rPr>
            </w:pPr>
            <w:r>
              <w:rPr>
                <w:sz w:val="20"/>
                <w:szCs w:val="20"/>
              </w:rPr>
              <w:t>£695</w:t>
            </w:r>
          </w:p>
          <w:p w14:paraId="420D7492" w14:textId="77777777" w:rsidR="004B514D" w:rsidRDefault="004B514D" w:rsidP="00DD5870">
            <w:pPr>
              <w:rPr>
                <w:sz w:val="20"/>
                <w:szCs w:val="20"/>
              </w:rPr>
            </w:pPr>
          </w:p>
          <w:p w14:paraId="76A78361" w14:textId="77777777" w:rsidR="004B514D" w:rsidRDefault="004B514D" w:rsidP="00DD5870">
            <w:pPr>
              <w:rPr>
                <w:sz w:val="20"/>
                <w:szCs w:val="20"/>
              </w:rPr>
            </w:pPr>
          </w:p>
          <w:p w14:paraId="1CAE8101" w14:textId="77777777" w:rsidR="004B514D" w:rsidRDefault="004B514D" w:rsidP="00DD5870">
            <w:pPr>
              <w:rPr>
                <w:sz w:val="20"/>
                <w:szCs w:val="20"/>
              </w:rPr>
            </w:pPr>
          </w:p>
          <w:p w14:paraId="72F1A962" w14:textId="77777777" w:rsidR="004B514D" w:rsidRDefault="004B514D" w:rsidP="00DD5870">
            <w:pPr>
              <w:rPr>
                <w:sz w:val="20"/>
                <w:szCs w:val="20"/>
              </w:rPr>
            </w:pPr>
          </w:p>
          <w:p w14:paraId="4F414565" w14:textId="77777777" w:rsidR="004B514D" w:rsidRDefault="004B514D" w:rsidP="00DD5870">
            <w:pPr>
              <w:rPr>
                <w:sz w:val="20"/>
                <w:szCs w:val="20"/>
              </w:rPr>
            </w:pPr>
          </w:p>
          <w:p w14:paraId="01AA4329" w14:textId="77777777" w:rsidR="004B514D" w:rsidRDefault="004B514D" w:rsidP="00DD5870">
            <w:pPr>
              <w:rPr>
                <w:sz w:val="20"/>
                <w:szCs w:val="20"/>
              </w:rPr>
            </w:pPr>
          </w:p>
          <w:p w14:paraId="39B95D40" w14:textId="77777777" w:rsidR="004B514D" w:rsidRDefault="004B514D" w:rsidP="00DD5870">
            <w:pPr>
              <w:rPr>
                <w:sz w:val="20"/>
                <w:szCs w:val="20"/>
              </w:rPr>
            </w:pPr>
          </w:p>
          <w:p w14:paraId="53E5F069" w14:textId="77777777" w:rsidR="004B514D" w:rsidRDefault="004B514D" w:rsidP="00DD5870">
            <w:pPr>
              <w:rPr>
                <w:sz w:val="20"/>
                <w:szCs w:val="20"/>
              </w:rPr>
            </w:pPr>
          </w:p>
          <w:p w14:paraId="23A9EF73" w14:textId="77777777" w:rsidR="008A1CFC" w:rsidRDefault="008A1CFC" w:rsidP="00DD5870">
            <w:pPr>
              <w:rPr>
                <w:sz w:val="20"/>
                <w:szCs w:val="20"/>
              </w:rPr>
            </w:pPr>
          </w:p>
          <w:p w14:paraId="2D3BEA31" w14:textId="77777777" w:rsidR="008A1CFC" w:rsidRDefault="008A1CFC" w:rsidP="00DD5870">
            <w:pPr>
              <w:rPr>
                <w:sz w:val="20"/>
                <w:szCs w:val="20"/>
              </w:rPr>
            </w:pPr>
          </w:p>
          <w:p w14:paraId="450F9D73" w14:textId="77777777" w:rsidR="008A1CFC" w:rsidRDefault="008A1CFC" w:rsidP="00DD5870">
            <w:pPr>
              <w:rPr>
                <w:sz w:val="20"/>
                <w:szCs w:val="20"/>
              </w:rPr>
            </w:pPr>
          </w:p>
          <w:p w14:paraId="50F392B5" w14:textId="77777777" w:rsidR="008A1CFC" w:rsidRDefault="008A1CFC" w:rsidP="00DD5870">
            <w:pPr>
              <w:rPr>
                <w:sz w:val="20"/>
                <w:szCs w:val="20"/>
              </w:rPr>
            </w:pPr>
          </w:p>
          <w:p w14:paraId="361FD87C" w14:textId="77777777" w:rsidR="008A1CFC" w:rsidRDefault="008A1CFC" w:rsidP="00DD5870">
            <w:pPr>
              <w:rPr>
                <w:sz w:val="20"/>
                <w:szCs w:val="20"/>
              </w:rPr>
            </w:pPr>
          </w:p>
          <w:p w14:paraId="45BA6E6D" w14:textId="77777777" w:rsidR="008A1CFC" w:rsidRDefault="008A1CFC" w:rsidP="00DD5870">
            <w:pPr>
              <w:rPr>
                <w:sz w:val="20"/>
                <w:szCs w:val="20"/>
              </w:rPr>
            </w:pPr>
          </w:p>
          <w:p w14:paraId="3EF4839A" w14:textId="77777777" w:rsidR="008A1CFC" w:rsidRDefault="008A1CFC" w:rsidP="00DD5870">
            <w:pPr>
              <w:rPr>
                <w:sz w:val="20"/>
                <w:szCs w:val="20"/>
              </w:rPr>
            </w:pPr>
          </w:p>
          <w:p w14:paraId="797742F3" w14:textId="0A3DCA17" w:rsidR="008A1CFC" w:rsidRDefault="00C64A05" w:rsidP="00DD5870">
            <w:pPr>
              <w:rPr>
                <w:sz w:val="20"/>
                <w:szCs w:val="20"/>
              </w:rPr>
            </w:pPr>
            <w:r>
              <w:rPr>
                <w:sz w:val="20"/>
                <w:szCs w:val="20"/>
              </w:rPr>
              <w:lastRenderedPageBreak/>
              <w:t>£1500</w:t>
            </w:r>
          </w:p>
          <w:p w14:paraId="7AE38C26" w14:textId="77777777" w:rsidR="008A1CFC" w:rsidRDefault="008A1CFC" w:rsidP="00DD5870">
            <w:pPr>
              <w:rPr>
                <w:sz w:val="20"/>
                <w:szCs w:val="20"/>
              </w:rPr>
            </w:pPr>
          </w:p>
          <w:p w14:paraId="27FDA0D1" w14:textId="77777777" w:rsidR="008A1CFC" w:rsidRDefault="008A1CFC" w:rsidP="00DD5870">
            <w:pPr>
              <w:rPr>
                <w:sz w:val="20"/>
                <w:szCs w:val="20"/>
              </w:rPr>
            </w:pPr>
          </w:p>
          <w:p w14:paraId="0CF19A5B" w14:textId="77777777" w:rsidR="008A1CFC" w:rsidRDefault="008A1CFC" w:rsidP="00DD5870">
            <w:pPr>
              <w:rPr>
                <w:sz w:val="20"/>
                <w:szCs w:val="20"/>
              </w:rPr>
            </w:pPr>
          </w:p>
          <w:p w14:paraId="49117601" w14:textId="77777777" w:rsidR="008A1CFC" w:rsidRDefault="008A1CFC" w:rsidP="00DD5870">
            <w:pPr>
              <w:rPr>
                <w:sz w:val="20"/>
                <w:szCs w:val="20"/>
              </w:rPr>
            </w:pPr>
          </w:p>
          <w:p w14:paraId="2A05DE0A" w14:textId="1E0D683C" w:rsidR="008A1CFC" w:rsidRDefault="008A1CFC" w:rsidP="00DD5870">
            <w:pPr>
              <w:rPr>
                <w:sz w:val="20"/>
                <w:szCs w:val="20"/>
              </w:rPr>
            </w:pPr>
          </w:p>
          <w:p w14:paraId="036479A7" w14:textId="77777777" w:rsidR="008A1CFC" w:rsidRDefault="008A1CFC" w:rsidP="00DD5870">
            <w:pPr>
              <w:rPr>
                <w:sz w:val="20"/>
                <w:szCs w:val="20"/>
              </w:rPr>
            </w:pPr>
          </w:p>
          <w:p w14:paraId="7728E9B8" w14:textId="77777777" w:rsidR="00ED1A32" w:rsidRDefault="00ED1A32" w:rsidP="00DD5870">
            <w:pPr>
              <w:rPr>
                <w:sz w:val="20"/>
                <w:szCs w:val="20"/>
              </w:rPr>
            </w:pPr>
          </w:p>
          <w:p w14:paraId="14DF62DB" w14:textId="77777777" w:rsidR="00ED1A32" w:rsidRDefault="00ED1A32" w:rsidP="00DD5870">
            <w:pPr>
              <w:rPr>
                <w:sz w:val="20"/>
                <w:szCs w:val="20"/>
              </w:rPr>
            </w:pPr>
          </w:p>
          <w:p w14:paraId="5FB788BD" w14:textId="77777777" w:rsidR="00413D99" w:rsidRDefault="00413D99" w:rsidP="00DD5870">
            <w:pPr>
              <w:rPr>
                <w:sz w:val="20"/>
                <w:szCs w:val="20"/>
              </w:rPr>
            </w:pPr>
          </w:p>
          <w:p w14:paraId="38ED0CD2" w14:textId="77777777" w:rsidR="00413D99" w:rsidRDefault="00413D99" w:rsidP="00DD5870">
            <w:pPr>
              <w:rPr>
                <w:sz w:val="20"/>
                <w:szCs w:val="20"/>
              </w:rPr>
            </w:pPr>
          </w:p>
          <w:p w14:paraId="366338E3" w14:textId="77777777" w:rsidR="00413D99" w:rsidRDefault="00413D99" w:rsidP="00DD5870">
            <w:pPr>
              <w:rPr>
                <w:sz w:val="20"/>
                <w:szCs w:val="20"/>
              </w:rPr>
            </w:pPr>
          </w:p>
          <w:p w14:paraId="288C4B77" w14:textId="77777777" w:rsidR="00413D99" w:rsidRDefault="00413D99" w:rsidP="00DD5870">
            <w:pPr>
              <w:rPr>
                <w:sz w:val="20"/>
                <w:szCs w:val="20"/>
              </w:rPr>
            </w:pPr>
          </w:p>
          <w:p w14:paraId="5C6DF6FE" w14:textId="77777777" w:rsidR="00413D99" w:rsidRDefault="00413D99" w:rsidP="00DD5870">
            <w:pPr>
              <w:rPr>
                <w:sz w:val="20"/>
                <w:szCs w:val="20"/>
              </w:rPr>
            </w:pPr>
          </w:p>
          <w:p w14:paraId="58FDB2A6" w14:textId="77777777" w:rsidR="00413D99" w:rsidRDefault="00413D99" w:rsidP="00DD5870">
            <w:pPr>
              <w:rPr>
                <w:sz w:val="20"/>
                <w:szCs w:val="20"/>
              </w:rPr>
            </w:pPr>
          </w:p>
          <w:p w14:paraId="0F75C91C" w14:textId="77777777" w:rsidR="00413D99" w:rsidRDefault="00413D99" w:rsidP="00DD5870">
            <w:pPr>
              <w:rPr>
                <w:sz w:val="20"/>
                <w:szCs w:val="20"/>
              </w:rPr>
            </w:pPr>
          </w:p>
          <w:p w14:paraId="024C124D" w14:textId="2275BC05" w:rsidR="00413D99" w:rsidRDefault="00C64A05" w:rsidP="00DD5870">
            <w:pPr>
              <w:rPr>
                <w:sz w:val="20"/>
                <w:szCs w:val="20"/>
              </w:rPr>
            </w:pPr>
            <w:r>
              <w:rPr>
                <w:sz w:val="20"/>
                <w:szCs w:val="20"/>
              </w:rPr>
              <w:t>£530</w:t>
            </w:r>
          </w:p>
          <w:p w14:paraId="6EA5937A" w14:textId="77777777" w:rsidR="00413D99" w:rsidRDefault="00413D99" w:rsidP="00DD5870">
            <w:pPr>
              <w:rPr>
                <w:sz w:val="20"/>
                <w:szCs w:val="20"/>
              </w:rPr>
            </w:pPr>
          </w:p>
          <w:p w14:paraId="64EEF6D7" w14:textId="77777777" w:rsidR="00413D99" w:rsidRDefault="00413D99" w:rsidP="00DD5870">
            <w:pPr>
              <w:rPr>
                <w:sz w:val="20"/>
                <w:szCs w:val="20"/>
              </w:rPr>
            </w:pPr>
          </w:p>
          <w:p w14:paraId="60730729" w14:textId="77777777" w:rsidR="00413D99" w:rsidRDefault="00413D99" w:rsidP="00DD5870">
            <w:pPr>
              <w:rPr>
                <w:sz w:val="20"/>
                <w:szCs w:val="20"/>
              </w:rPr>
            </w:pPr>
          </w:p>
          <w:p w14:paraId="1AE146A3" w14:textId="77777777" w:rsidR="00413D99" w:rsidRDefault="00413D99" w:rsidP="00DD5870">
            <w:pPr>
              <w:rPr>
                <w:sz w:val="20"/>
                <w:szCs w:val="20"/>
              </w:rPr>
            </w:pPr>
          </w:p>
          <w:p w14:paraId="239823F2" w14:textId="77777777" w:rsidR="00D6449F" w:rsidRDefault="00D6449F" w:rsidP="00DD5870">
            <w:pPr>
              <w:rPr>
                <w:sz w:val="20"/>
                <w:szCs w:val="20"/>
              </w:rPr>
            </w:pPr>
          </w:p>
          <w:p w14:paraId="224A1EF5" w14:textId="77777777" w:rsidR="00D6449F" w:rsidRDefault="00D6449F" w:rsidP="00DD5870">
            <w:pPr>
              <w:rPr>
                <w:sz w:val="20"/>
                <w:szCs w:val="20"/>
              </w:rPr>
            </w:pPr>
          </w:p>
          <w:p w14:paraId="5CBDFB76" w14:textId="77777777" w:rsidR="00D6449F" w:rsidRDefault="00D6449F" w:rsidP="00DD5870">
            <w:pPr>
              <w:rPr>
                <w:sz w:val="20"/>
                <w:szCs w:val="20"/>
              </w:rPr>
            </w:pPr>
          </w:p>
          <w:p w14:paraId="563608EF" w14:textId="77777777" w:rsidR="00D6449F" w:rsidRDefault="00D6449F" w:rsidP="00DD5870">
            <w:pPr>
              <w:rPr>
                <w:sz w:val="20"/>
                <w:szCs w:val="20"/>
              </w:rPr>
            </w:pPr>
          </w:p>
          <w:p w14:paraId="41E88F7B" w14:textId="77777777" w:rsidR="00D6449F" w:rsidRDefault="00D6449F" w:rsidP="00DD5870">
            <w:pPr>
              <w:rPr>
                <w:sz w:val="20"/>
                <w:szCs w:val="20"/>
              </w:rPr>
            </w:pPr>
          </w:p>
          <w:p w14:paraId="3C9E5240" w14:textId="77777777" w:rsidR="00D6449F" w:rsidRDefault="00D6449F" w:rsidP="00DD5870">
            <w:pPr>
              <w:rPr>
                <w:sz w:val="20"/>
                <w:szCs w:val="20"/>
              </w:rPr>
            </w:pPr>
          </w:p>
          <w:p w14:paraId="6C719A15" w14:textId="77777777" w:rsidR="00D6449F" w:rsidRDefault="00D6449F" w:rsidP="00DD5870">
            <w:pPr>
              <w:rPr>
                <w:sz w:val="20"/>
                <w:szCs w:val="20"/>
              </w:rPr>
            </w:pPr>
          </w:p>
          <w:p w14:paraId="3C24BDE4" w14:textId="77777777" w:rsidR="00D6449F" w:rsidRDefault="00D6449F" w:rsidP="00DD5870">
            <w:pPr>
              <w:rPr>
                <w:sz w:val="20"/>
                <w:szCs w:val="20"/>
              </w:rPr>
            </w:pPr>
          </w:p>
          <w:p w14:paraId="4E8B0971" w14:textId="77777777" w:rsidR="00D6449F" w:rsidRDefault="00D6449F" w:rsidP="00DD5870">
            <w:pPr>
              <w:rPr>
                <w:sz w:val="20"/>
                <w:szCs w:val="20"/>
              </w:rPr>
            </w:pPr>
          </w:p>
          <w:p w14:paraId="0B590D03" w14:textId="3E15E62F" w:rsidR="00D6449F" w:rsidRPr="005D4B27" w:rsidRDefault="00D6449F" w:rsidP="00DD5870">
            <w:pPr>
              <w:rPr>
                <w:sz w:val="20"/>
                <w:szCs w:val="20"/>
              </w:rPr>
            </w:pPr>
            <w:r>
              <w:rPr>
                <w:sz w:val="20"/>
                <w:szCs w:val="20"/>
              </w:rPr>
              <w:t>£850</w:t>
            </w:r>
          </w:p>
        </w:tc>
        <w:tc>
          <w:tcPr>
            <w:tcW w:w="3656" w:type="dxa"/>
            <w:tcMar>
              <w:top w:w="28" w:type="dxa"/>
              <w:bottom w:w="28" w:type="dxa"/>
            </w:tcMar>
          </w:tcPr>
          <w:p w14:paraId="7254DBD1" w14:textId="77777777" w:rsidR="00F135E9" w:rsidRPr="00083FC5" w:rsidRDefault="0018025A" w:rsidP="00962E4B">
            <w:pPr>
              <w:rPr>
                <w:b/>
                <w:sz w:val="20"/>
                <w:szCs w:val="20"/>
              </w:rPr>
            </w:pPr>
            <w:r w:rsidRPr="00083FC5">
              <w:rPr>
                <w:b/>
                <w:sz w:val="20"/>
                <w:szCs w:val="20"/>
              </w:rPr>
              <w:lastRenderedPageBreak/>
              <w:t>Participation:</w:t>
            </w:r>
          </w:p>
          <w:p w14:paraId="3C81D5D0" w14:textId="77777777" w:rsidR="0018025A" w:rsidRDefault="007F679F" w:rsidP="00962E4B">
            <w:pPr>
              <w:rPr>
                <w:sz w:val="20"/>
                <w:szCs w:val="20"/>
              </w:rPr>
            </w:pPr>
            <w:r>
              <w:rPr>
                <w:sz w:val="20"/>
                <w:szCs w:val="20"/>
              </w:rPr>
              <w:t>All pupils are accessing specialist PE provision.</w:t>
            </w:r>
          </w:p>
          <w:p w14:paraId="5BF47430" w14:textId="77777777" w:rsidR="0018025A" w:rsidRPr="00083FC5" w:rsidRDefault="0018025A" w:rsidP="00962E4B">
            <w:pPr>
              <w:rPr>
                <w:b/>
                <w:sz w:val="20"/>
                <w:szCs w:val="20"/>
              </w:rPr>
            </w:pPr>
            <w:r w:rsidRPr="00083FC5">
              <w:rPr>
                <w:b/>
                <w:sz w:val="20"/>
                <w:szCs w:val="20"/>
              </w:rPr>
              <w:t>Attainment:</w:t>
            </w:r>
          </w:p>
          <w:p w14:paraId="4C1A374B" w14:textId="77777777" w:rsidR="0018025A" w:rsidRDefault="007F679F" w:rsidP="00962E4B">
            <w:pPr>
              <w:rPr>
                <w:sz w:val="20"/>
                <w:szCs w:val="20"/>
              </w:rPr>
            </w:pPr>
            <w:r>
              <w:rPr>
                <w:sz w:val="20"/>
                <w:szCs w:val="20"/>
              </w:rPr>
              <w:t>Pupils have continued to make progress in PE as evidenced by the TPAT CD Wheel data.</w:t>
            </w:r>
          </w:p>
          <w:p w14:paraId="24C81AA1" w14:textId="77777777" w:rsidR="0018025A" w:rsidRPr="00083FC5" w:rsidRDefault="0018025A" w:rsidP="00962E4B">
            <w:pPr>
              <w:rPr>
                <w:b/>
                <w:sz w:val="20"/>
                <w:szCs w:val="20"/>
              </w:rPr>
            </w:pPr>
            <w:r w:rsidRPr="00083FC5">
              <w:rPr>
                <w:b/>
                <w:sz w:val="20"/>
                <w:szCs w:val="20"/>
              </w:rPr>
              <w:t>Whole School Improvement:</w:t>
            </w:r>
          </w:p>
          <w:p w14:paraId="4339D0D4" w14:textId="77777777" w:rsidR="007F679F" w:rsidRDefault="007F679F" w:rsidP="00962E4B">
            <w:pPr>
              <w:rPr>
                <w:sz w:val="20"/>
                <w:szCs w:val="20"/>
              </w:rPr>
            </w:pPr>
            <w:r>
              <w:rPr>
                <w:sz w:val="20"/>
                <w:szCs w:val="20"/>
              </w:rPr>
              <w:t>Progress has been evidenced across the school.</w:t>
            </w:r>
          </w:p>
          <w:p w14:paraId="40529EAA" w14:textId="77777777" w:rsidR="00BF358D" w:rsidRDefault="00BF358D" w:rsidP="00962E4B">
            <w:pPr>
              <w:rPr>
                <w:sz w:val="20"/>
                <w:szCs w:val="20"/>
              </w:rPr>
            </w:pPr>
          </w:p>
          <w:p w14:paraId="163189C3" w14:textId="77777777" w:rsidR="003A3BB1" w:rsidRDefault="003A3BB1" w:rsidP="00BF358D">
            <w:pPr>
              <w:rPr>
                <w:sz w:val="20"/>
                <w:szCs w:val="20"/>
              </w:rPr>
            </w:pPr>
          </w:p>
          <w:p w14:paraId="14924A53" w14:textId="77777777" w:rsidR="00E873B3" w:rsidRDefault="00E873B3" w:rsidP="008A1CFC">
            <w:pPr>
              <w:pStyle w:val="NoSpacing"/>
              <w:rPr>
                <w:sz w:val="18"/>
                <w:szCs w:val="18"/>
              </w:rPr>
            </w:pPr>
          </w:p>
          <w:p w14:paraId="4B3A0FBE" w14:textId="77777777" w:rsidR="00E873B3" w:rsidRPr="00E873B3" w:rsidRDefault="00E873B3" w:rsidP="00E873B3">
            <w:pPr>
              <w:pStyle w:val="NoSpacing"/>
              <w:rPr>
                <w:b/>
                <w:sz w:val="20"/>
                <w:szCs w:val="20"/>
              </w:rPr>
            </w:pPr>
            <w:r w:rsidRPr="00E873B3">
              <w:rPr>
                <w:b/>
                <w:sz w:val="20"/>
                <w:szCs w:val="20"/>
              </w:rPr>
              <w:t>Participation:</w:t>
            </w:r>
          </w:p>
          <w:p w14:paraId="0D7AD1B4" w14:textId="77777777" w:rsidR="00E873B3" w:rsidRPr="00E873B3" w:rsidRDefault="00E873B3" w:rsidP="00E873B3">
            <w:pPr>
              <w:pStyle w:val="NoSpacing"/>
              <w:rPr>
                <w:sz w:val="20"/>
                <w:szCs w:val="20"/>
              </w:rPr>
            </w:pPr>
            <w:r w:rsidRPr="00E873B3">
              <w:rPr>
                <w:sz w:val="20"/>
                <w:szCs w:val="20"/>
              </w:rPr>
              <w:t>Real PE ensures inclusion and the school has a consistent approach with a broad curriculum in place throughout school. Equipment ensures that we are meeting all statutory requirements for the PE curriculum</w:t>
            </w:r>
          </w:p>
          <w:p w14:paraId="3BCBAC86" w14:textId="77777777" w:rsidR="00E873B3" w:rsidRPr="00E873B3" w:rsidRDefault="00E873B3" w:rsidP="00E873B3">
            <w:pPr>
              <w:pStyle w:val="NoSpacing"/>
              <w:rPr>
                <w:b/>
                <w:sz w:val="20"/>
                <w:szCs w:val="20"/>
              </w:rPr>
            </w:pPr>
            <w:r w:rsidRPr="00E873B3">
              <w:rPr>
                <w:b/>
                <w:sz w:val="20"/>
                <w:szCs w:val="20"/>
              </w:rPr>
              <w:t>Attainment:</w:t>
            </w:r>
          </w:p>
          <w:p w14:paraId="0FA66B1F" w14:textId="77777777" w:rsidR="00E873B3" w:rsidRPr="00E873B3" w:rsidRDefault="00E873B3" w:rsidP="00E873B3">
            <w:pPr>
              <w:pStyle w:val="NoSpacing"/>
              <w:rPr>
                <w:sz w:val="20"/>
                <w:szCs w:val="20"/>
              </w:rPr>
            </w:pPr>
            <w:r w:rsidRPr="00E873B3">
              <w:rPr>
                <w:sz w:val="20"/>
                <w:szCs w:val="20"/>
              </w:rPr>
              <w:t>Increase in physical literacy skills to be measured on TPAT monitoring and evaluation wheel</w:t>
            </w:r>
          </w:p>
          <w:p w14:paraId="7E6840F3" w14:textId="77777777" w:rsidR="00E873B3" w:rsidRPr="00E873B3" w:rsidRDefault="00E873B3" w:rsidP="00E873B3">
            <w:pPr>
              <w:pStyle w:val="NoSpacing"/>
              <w:rPr>
                <w:b/>
                <w:sz w:val="20"/>
                <w:szCs w:val="20"/>
              </w:rPr>
            </w:pPr>
            <w:r w:rsidRPr="00E873B3">
              <w:rPr>
                <w:b/>
                <w:sz w:val="20"/>
                <w:szCs w:val="20"/>
              </w:rPr>
              <w:t>Whole School Improvement:</w:t>
            </w:r>
          </w:p>
          <w:p w14:paraId="1936C0F0" w14:textId="77777777" w:rsidR="00E873B3" w:rsidRDefault="00E873B3" w:rsidP="00E873B3">
            <w:pPr>
              <w:pStyle w:val="NoSpacing"/>
              <w:rPr>
                <w:sz w:val="20"/>
                <w:szCs w:val="20"/>
              </w:rPr>
            </w:pPr>
            <w:r w:rsidRPr="00E873B3">
              <w:rPr>
                <w:sz w:val="20"/>
                <w:szCs w:val="20"/>
              </w:rPr>
              <w:t>Real PE and Jasmin is a holistically approach to Physical Literacy, Social and Emotional Wellbeing.</w:t>
            </w:r>
          </w:p>
          <w:p w14:paraId="2DA463BB" w14:textId="77777777" w:rsidR="005B03AE" w:rsidRDefault="005B03AE" w:rsidP="00E873B3">
            <w:pPr>
              <w:pStyle w:val="NoSpacing"/>
              <w:rPr>
                <w:sz w:val="20"/>
                <w:szCs w:val="20"/>
              </w:rPr>
            </w:pPr>
          </w:p>
          <w:p w14:paraId="267B6097" w14:textId="77777777" w:rsidR="00144D9C" w:rsidRPr="00E873B3" w:rsidRDefault="00144D9C" w:rsidP="00144D9C">
            <w:pPr>
              <w:pStyle w:val="NoSpacing"/>
              <w:rPr>
                <w:b/>
                <w:sz w:val="20"/>
                <w:szCs w:val="20"/>
              </w:rPr>
            </w:pPr>
            <w:r w:rsidRPr="00E873B3">
              <w:rPr>
                <w:b/>
                <w:sz w:val="20"/>
                <w:szCs w:val="20"/>
              </w:rPr>
              <w:lastRenderedPageBreak/>
              <w:t>Participation:</w:t>
            </w:r>
          </w:p>
          <w:p w14:paraId="0D113997" w14:textId="77777777" w:rsidR="005B03AE" w:rsidRDefault="00B71A7C" w:rsidP="005B03AE">
            <w:pPr>
              <w:pStyle w:val="NoSpacing"/>
              <w:rPr>
                <w:sz w:val="20"/>
                <w:szCs w:val="20"/>
              </w:rPr>
            </w:pPr>
            <w:r w:rsidRPr="00144D9C">
              <w:rPr>
                <w:sz w:val="20"/>
                <w:szCs w:val="20"/>
              </w:rPr>
              <w:t>Introducing swimming to children at a younger age to enable them to have a longer period to develop their swimming sk</w:t>
            </w:r>
            <w:r w:rsidR="00144D9C">
              <w:rPr>
                <w:sz w:val="20"/>
                <w:szCs w:val="20"/>
              </w:rPr>
              <w:t>ills. Higher percentage of Y</w:t>
            </w:r>
            <w:r w:rsidRPr="00144D9C">
              <w:rPr>
                <w:sz w:val="20"/>
                <w:szCs w:val="20"/>
              </w:rPr>
              <w:t>6 meeting the 25m target.</w:t>
            </w:r>
          </w:p>
          <w:p w14:paraId="68DB1578" w14:textId="0EF31807" w:rsidR="00E316A4" w:rsidRDefault="00E316A4" w:rsidP="00E316A4">
            <w:pPr>
              <w:pStyle w:val="NoSpacing"/>
              <w:rPr>
                <w:b/>
                <w:sz w:val="20"/>
                <w:szCs w:val="20"/>
              </w:rPr>
            </w:pPr>
            <w:r w:rsidRPr="00E873B3">
              <w:rPr>
                <w:b/>
                <w:sz w:val="20"/>
                <w:szCs w:val="20"/>
              </w:rPr>
              <w:t>Attainment:</w:t>
            </w:r>
          </w:p>
          <w:p w14:paraId="1EED8CED" w14:textId="1E51ACE9" w:rsidR="005F6DB8" w:rsidRPr="005F6DB8" w:rsidRDefault="005F6DB8" w:rsidP="00E316A4">
            <w:pPr>
              <w:pStyle w:val="NoSpacing"/>
              <w:rPr>
                <w:sz w:val="20"/>
                <w:szCs w:val="20"/>
              </w:rPr>
            </w:pPr>
            <w:r>
              <w:rPr>
                <w:sz w:val="20"/>
                <w:szCs w:val="20"/>
              </w:rPr>
              <w:t>KS1 children are water confident and developing their skills as evidenced on the evaluation wheel.</w:t>
            </w:r>
          </w:p>
          <w:p w14:paraId="47ACA3E6" w14:textId="6413D9A6" w:rsidR="00E316A4" w:rsidRDefault="00E316A4" w:rsidP="00E316A4">
            <w:pPr>
              <w:pStyle w:val="NoSpacing"/>
              <w:rPr>
                <w:b/>
                <w:sz w:val="20"/>
                <w:szCs w:val="20"/>
              </w:rPr>
            </w:pPr>
            <w:r w:rsidRPr="00E873B3">
              <w:rPr>
                <w:b/>
                <w:sz w:val="20"/>
                <w:szCs w:val="20"/>
              </w:rPr>
              <w:t>Whole School Improvement:</w:t>
            </w:r>
          </w:p>
          <w:p w14:paraId="68919177" w14:textId="287EE250" w:rsidR="006D5BCA" w:rsidRPr="006D5BCA" w:rsidRDefault="006D5BCA" w:rsidP="00E316A4">
            <w:pPr>
              <w:pStyle w:val="NoSpacing"/>
              <w:rPr>
                <w:sz w:val="20"/>
                <w:szCs w:val="20"/>
              </w:rPr>
            </w:pPr>
            <w:r>
              <w:rPr>
                <w:sz w:val="20"/>
                <w:szCs w:val="20"/>
              </w:rPr>
              <w:t>Swimming skills of the whole school have been improved which is especially important given our location near the coast.</w:t>
            </w:r>
          </w:p>
          <w:p w14:paraId="7B6F431C" w14:textId="77777777" w:rsidR="005F6DB8" w:rsidRPr="005F6DB8" w:rsidRDefault="005F6DB8" w:rsidP="00E316A4">
            <w:pPr>
              <w:pStyle w:val="NoSpacing"/>
              <w:rPr>
                <w:sz w:val="20"/>
                <w:szCs w:val="20"/>
              </w:rPr>
            </w:pPr>
          </w:p>
          <w:p w14:paraId="0875A878" w14:textId="77777777" w:rsidR="006D5BCA" w:rsidRPr="00E873B3" w:rsidRDefault="006D5BCA" w:rsidP="006D5BCA">
            <w:pPr>
              <w:pStyle w:val="NoSpacing"/>
              <w:rPr>
                <w:b/>
                <w:sz w:val="20"/>
                <w:szCs w:val="20"/>
              </w:rPr>
            </w:pPr>
            <w:r w:rsidRPr="00E873B3">
              <w:rPr>
                <w:b/>
                <w:sz w:val="20"/>
                <w:szCs w:val="20"/>
              </w:rPr>
              <w:t>Participation:</w:t>
            </w:r>
          </w:p>
          <w:p w14:paraId="5E6FE149" w14:textId="77777777" w:rsidR="00E316A4" w:rsidRDefault="006D5BCA" w:rsidP="005B03AE">
            <w:pPr>
              <w:pStyle w:val="NoSpacing"/>
              <w:rPr>
                <w:sz w:val="20"/>
                <w:szCs w:val="20"/>
              </w:rPr>
            </w:pPr>
            <w:r>
              <w:rPr>
                <w:sz w:val="20"/>
                <w:szCs w:val="20"/>
              </w:rPr>
              <w:t>All children were able to take part in OAA offsite at the local woods and beach.</w:t>
            </w:r>
          </w:p>
          <w:p w14:paraId="1B6746CD" w14:textId="77777777" w:rsidR="006D5BCA" w:rsidRDefault="006D5BCA" w:rsidP="006D5BCA">
            <w:pPr>
              <w:pStyle w:val="NoSpacing"/>
              <w:rPr>
                <w:b/>
                <w:sz w:val="20"/>
                <w:szCs w:val="20"/>
              </w:rPr>
            </w:pPr>
            <w:r w:rsidRPr="00E873B3">
              <w:rPr>
                <w:b/>
                <w:sz w:val="20"/>
                <w:szCs w:val="20"/>
              </w:rPr>
              <w:t>Attainment:</w:t>
            </w:r>
          </w:p>
          <w:p w14:paraId="63EC28EE" w14:textId="77777777" w:rsidR="006D5BCA" w:rsidRDefault="006D5BCA" w:rsidP="005B03AE">
            <w:pPr>
              <w:pStyle w:val="NoSpacing"/>
              <w:rPr>
                <w:sz w:val="20"/>
                <w:szCs w:val="20"/>
              </w:rPr>
            </w:pPr>
            <w:r>
              <w:rPr>
                <w:sz w:val="20"/>
                <w:szCs w:val="20"/>
              </w:rPr>
              <w:t xml:space="preserve">Due to the nature of the </w:t>
            </w:r>
            <w:proofErr w:type="gramStart"/>
            <w:r>
              <w:rPr>
                <w:sz w:val="20"/>
                <w:szCs w:val="20"/>
              </w:rPr>
              <w:t>activities</w:t>
            </w:r>
            <w:proofErr w:type="gramEnd"/>
            <w:r>
              <w:rPr>
                <w:sz w:val="20"/>
                <w:szCs w:val="20"/>
              </w:rPr>
              <w:t xml:space="preserve"> all children were able to feel a sense of achievement and it raised the enjoyment level of children who find traditional PE tricky.</w:t>
            </w:r>
          </w:p>
          <w:p w14:paraId="58600AD3" w14:textId="77777777" w:rsidR="006D5BCA" w:rsidRDefault="006D5BCA" w:rsidP="006D5BCA">
            <w:pPr>
              <w:pStyle w:val="NoSpacing"/>
              <w:rPr>
                <w:b/>
                <w:sz w:val="20"/>
                <w:szCs w:val="20"/>
              </w:rPr>
            </w:pPr>
            <w:r w:rsidRPr="00E873B3">
              <w:rPr>
                <w:b/>
                <w:sz w:val="20"/>
                <w:szCs w:val="20"/>
              </w:rPr>
              <w:t>Whole School Improvement:</w:t>
            </w:r>
          </w:p>
          <w:p w14:paraId="0719B2D5" w14:textId="77777777" w:rsidR="006D5BCA" w:rsidRDefault="006D5BCA" w:rsidP="005B03AE">
            <w:pPr>
              <w:pStyle w:val="NoSpacing"/>
              <w:rPr>
                <w:sz w:val="20"/>
                <w:szCs w:val="20"/>
              </w:rPr>
            </w:pPr>
            <w:r>
              <w:rPr>
                <w:sz w:val="20"/>
                <w:szCs w:val="20"/>
              </w:rPr>
              <w:t xml:space="preserve">Improvement in physical activity awareness and broadening of the ways in which activity </w:t>
            </w:r>
            <w:proofErr w:type="gramStart"/>
            <w:r>
              <w:rPr>
                <w:sz w:val="20"/>
                <w:szCs w:val="20"/>
              </w:rPr>
              <w:t>can be achieved</w:t>
            </w:r>
            <w:proofErr w:type="gramEnd"/>
            <w:r>
              <w:rPr>
                <w:sz w:val="20"/>
                <w:szCs w:val="20"/>
              </w:rPr>
              <w:t>.</w:t>
            </w:r>
          </w:p>
          <w:p w14:paraId="735C8C01" w14:textId="77777777" w:rsidR="00D6449F" w:rsidRDefault="00D6449F" w:rsidP="005B03AE">
            <w:pPr>
              <w:pStyle w:val="NoSpacing"/>
              <w:rPr>
                <w:sz w:val="20"/>
                <w:szCs w:val="20"/>
              </w:rPr>
            </w:pPr>
          </w:p>
          <w:p w14:paraId="4073F47B" w14:textId="77777777" w:rsidR="00D6449F" w:rsidRPr="008A1CFC" w:rsidRDefault="00D6449F" w:rsidP="00D6449F">
            <w:pPr>
              <w:pStyle w:val="NoSpacing"/>
              <w:rPr>
                <w:b/>
                <w:sz w:val="20"/>
                <w:szCs w:val="20"/>
              </w:rPr>
            </w:pPr>
            <w:r w:rsidRPr="008A1CFC">
              <w:rPr>
                <w:b/>
                <w:sz w:val="20"/>
                <w:szCs w:val="20"/>
              </w:rPr>
              <w:t xml:space="preserve">Participation:  </w:t>
            </w:r>
          </w:p>
          <w:p w14:paraId="3B76DEBD" w14:textId="77777777" w:rsidR="00D6449F" w:rsidRPr="008A1CFC" w:rsidRDefault="00D6449F" w:rsidP="00D6449F">
            <w:pPr>
              <w:pStyle w:val="NoSpacing"/>
              <w:rPr>
                <w:sz w:val="20"/>
                <w:szCs w:val="20"/>
              </w:rPr>
            </w:pPr>
            <w:r w:rsidRPr="008A1CFC">
              <w:rPr>
                <w:sz w:val="20"/>
                <w:szCs w:val="20"/>
              </w:rPr>
              <w:t>The equi</w:t>
            </w:r>
            <w:r>
              <w:rPr>
                <w:sz w:val="20"/>
                <w:szCs w:val="20"/>
              </w:rPr>
              <w:t>pment allowed pupils to</w:t>
            </w:r>
            <w:r w:rsidRPr="008A1CFC">
              <w:rPr>
                <w:sz w:val="20"/>
                <w:szCs w:val="20"/>
              </w:rPr>
              <w:t xml:space="preserve"> develop physical literacy skills</w:t>
            </w:r>
            <w:r>
              <w:rPr>
                <w:sz w:val="20"/>
                <w:szCs w:val="20"/>
              </w:rPr>
              <w:t>, access</w:t>
            </w:r>
            <w:r w:rsidRPr="008A1CFC">
              <w:rPr>
                <w:sz w:val="20"/>
                <w:szCs w:val="20"/>
              </w:rPr>
              <w:t xml:space="preserve"> classroom PE during </w:t>
            </w:r>
            <w:r>
              <w:rPr>
                <w:sz w:val="20"/>
                <w:szCs w:val="20"/>
              </w:rPr>
              <w:t>building work and develop</w:t>
            </w:r>
            <w:r w:rsidRPr="008A1CFC">
              <w:rPr>
                <w:sz w:val="20"/>
                <w:szCs w:val="20"/>
              </w:rPr>
              <w:t xml:space="preserve"> active playtimes</w:t>
            </w:r>
          </w:p>
          <w:p w14:paraId="5A4BBA25" w14:textId="77777777" w:rsidR="00D6449F" w:rsidRDefault="00D6449F" w:rsidP="00D6449F">
            <w:pPr>
              <w:pStyle w:val="NoSpacing"/>
              <w:rPr>
                <w:b/>
                <w:sz w:val="20"/>
                <w:szCs w:val="20"/>
              </w:rPr>
            </w:pPr>
            <w:r w:rsidRPr="008A1CFC">
              <w:rPr>
                <w:b/>
                <w:sz w:val="20"/>
                <w:szCs w:val="20"/>
              </w:rPr>
              <w:t>Attainment:</w:t>
            </w:r>
          </w:p>
          <w:p w14:paraId="26311434" w14:textId="77777777" w:rsidR="00D6449F" w:rsidRPr="00C72BFA" w:rsidRDefault="00D6449F" w:rsidP="00D6449F">
            <w:pPr>
              <w:pStyle w:val="NoSpacing"/>
              <w:rPr>
                <w:b/>
                <w:sz w:val="20"/>
                <w:szCs w:val="20"/>
              </w:rPr>
            </w:pPr>
            <w:r w:rsidRPr="008A1CFC">
              <w:rPr>
                <w:sz w:val="20"/>
                <w:szCs w:val="20"/>
              </w:rPr>
              <w:t xml:space="preserve">Assessment equipment allow reliability of assessment of physical literacy and enable </w:t>
            </w:r>
            <w:r w:rsidRPr="008A1CFC">
              <w:rPr>
                <w:sz w:val="20"/>
                <w:szCs w:val="20"/>
              </w:rPr>
              <w:lastRenderedPageBreak/>
              <w:t>each pupil to be engaged and active for longer.</w:t>
            </w:r>
          </w:p>
          <w:p w14:paraId="43E0E4E9" w14:textId="77777777" w:rsidR="00D6449F" w:rsidRPr="008A1CFC" w:rsidRDefault="00D6449F" w:rsidP="00D6449F">
            <w:pPr>
              <w:pStyle w:val="NoSpacing"/>
              <w:rPr>
                <w:b/>
                <w:bCs/>
                <w:sz w:val="20"/>
                <w:szCs w:val="20"/>
              </w:rPr>
            </w:pPr>
            <w:r w:rsidRPr="008A1CFC">
              <w:rPr>
                <w:b/>
                <w:bCs/>
                <w:sz w:val="20"/>
                <w:szCs w:val="20"/>
              </w:rPr>
              <w:t>Whole School Improvement:</w:t>
            </w:r>
          </w:p>
          <w:p w14:paraId="25BA8634" w14:textId="77777777" w:rsidR="00D6449F" w:rsidRDefault="00D6449F" w:rsidP="00D6449F">
            <w:pPr>
              <w:pStyle w:val="NoSpacing"/>
              <w:rPr>
                <w:sz w:val="18"/>
                <w:szCs w:val="18"/>
              </w:rPr>
            </w:pPr>
            <w:r w:rsidRPr="008A1CFC">
              <w:rPr>
                <w:sz w:val="20"/>
                <w:szCs w:val="20"/>
              </w:rPr>
              <w:t xml:space="preserve">All children within the school were able to use this </w:t>
            </w:r>
            <w:proofErr w:type="gramStart"/>
            <w:r w:rsidRPr="008A1CFC">
              <w:rPr>
                <w:sz w:val="20"/>
                <w:szCs w:val="20"/>
              </w:rPr>
              <w:t>equipment</w:t>
            </w:r>
            <w:proofErr w:type="gramEnd"/>
            <w:r w:rsidRPr="008A1CFC">
              <w:rPr>
                <w:sz w:val="20"/>
                <w:szCs w:val="20"/>
              </w:rPr>
              <w:t xml:space="preserve"> as it was equipment that facilitated structure and flow within lessons and impact assessment.</w:t>
            </w:r>
            <w:r w:rsidRPr="003A3BB1">
              <w:rPr>
                <w:sz w:val="18"/>
                <w:szCs w:val="18"/>
              </w:rPr>
              <w:t xml:space="preserve">  </w:t>
            </w:r>
          </w:p>
          <w:p w14:paraId="7FBB3E45" w14:textId="77777777" w:rsidR="00D6449F" w:rsidRDefault="00D6449F" w:rsidP="00D6449F">
            <w:pPr>
              <w:pStyle w:val="NoSpacing"/>
              <w:rPr>
                <w:sz w:val="18"/>
                <w:szCs w:val="18"/>
              </w:rPr>
            </w:pPr>
          </w:p>
          <w:p w14:paraId="2BB258EC" w14:textId="7FEE4867" w:rsidR="00D6449F" w:rsidRPr="00144D9C" w:rsidRDefault="00D6449F" w:rsidP="005B03AE">
            <w:pPr>
              <w:pStyle w:val="NoSpacing"/>
              <w:rPr>
                <w:sz w:val="20"/>
                <w:szCs w:val="20"/>
              </w:rPr>
            </w:pPr>
          </w:p>
        </w:tc>
        <w:tc>
          <w:tcPr>
            <w:tcW w:w="2977" w:type="dxa"/>
            <w:tcMar>
              <w:top w:w="28" w:type="dxa"/>
              <w:bottom w:w="28" w:type="dxa"/>
            </w:tcMar>
          </w:tcPr>
          <w:p w14:paraId="740A25AE" w14:textId="77777777" w:rsidR="00F135E9" w:rsidRPr="00DE7AC9" w:rsidRDefault="0018025A" w:rsidP="0089415B">
            <w:pPr>
              <w:rPr>
                <w:b/>
                <w:sz w:val="20"/>
                <w:szCs w:val="20"/>
              </w:rPr>
            </w:pPr>
            <w:r w:rsidRPr="00DE7AC9">
              <w:rPr>
                <w:b/>
                <w:sz w:val="20"/>
                <w:szCs w:val="20"/>
              </w:rPr>
              <w:lastRenderedPageBreak/>
              <w:t>Sustainability:</w:t>
            </w:r>
          </w:p>
          <w:p w14:paraId="44547D25" w14:textId="77777777" w:rsidR="0018025A" w:rsidRDefault="007F679F" w:rsidP="0089415B">
            <w:pPr>
              <w:rPr>
                <w:sz w:val="20"/>
                <w:szCs w:val="20"/>
              </w:rPr>
            </w:pPr>
            <w:r>
              <w:rPr>
                <w:sz w:val="20"/>
                <w:szCs w:val="20"/>
              </w:rPr>
              <w:t>Teachers and TAs are being upskilled for the future.</w:t>
            </w:r>
          </w:p>
          <w:p w14:paraId="6B4711EE" w14:textId="4A1160F5" w:rsidR="0018025A" w:rsidRPr="00DE7AC9" w:rsidRDefault="0018025A" w:rsidP="0089415B">
            <w:pPr>
              <w:rPr>
                <w:b/>
                <w:sz w:val="20"/>
                <w:szCs w:val="20"/>
              </w:rPr>
            </w:pPr>
            <w:r w:rsidRPr="00DE7AC9">
              <w:rPr>
                <w:b/>
                <w:sz w:val="20"/>
                <w:szCs w:val="20"/>
              </w:rPr>
              <w:t>Next Steps:</w:t>
            </w:r>
          </w:p>
          <w:p w14:paraId="48092409" w14:textId="54E21367" w:rsidR="009250FA" w:rsidRDefault="00C72BFA" w:rsidP="003F5A0F">
            <w:pPr>
              <w:rPr>
                <w:sz w:val="20"/>
                <w:szCs w:val="20"/>
              </w:rPr>
            </w:pPr>
            <w:r>
              <w:rPr>
                <w:sz w:val="20"/>
                <w:szCs w:val="20"/>
              </w:rPr>
              <w:t xml:space="preserve">Ensure that Go Active staff </w:t>
            </w:r>
            <w:r w:rsidR="00FC739D">
              <w:rPr>
                <w:sz w:val="20"/>
                <w:szCs w:val="20"/>
              </w:rPr>
              <w:t>trained to support and implement assessment procedures.</w:t>
            </w:r>
          </w:p>
          <w:p w14:paraId="366A24E3" w14:textId="77777777" w:rsidR="009250FA" w:rsidRDefault="009250FA" w:rsidP="003F5A0F">
            <w:pPr>
              <w:rPr>
                <w:sz w:val="20"/>
                <w:szCs w:val="20"/>
              </w:rPr>
            </w:pPr>
          </w:p>
          <w:p w14:paraId="605C9EC2" w14:textId="77777777" w:rsidR="009250FA" w:rsidRDefault="009250FA" w:rsidP="003F5A0F">
            <w:pPr>
              <w:rPr>
                <w:sz w:val="20"/>
                <w:szCs w:val="20"/>
              </w:rPr>
            </w:pPr>
          </w:p>
          <w:p w14:paraId="20F879BA" w14:textId="77777777" w:rsidR="009250FA" w:rsidRDefault="009250FA" w:rsidP="003F5A0F">
            <w:pPr>
              <w:rPr>
                <w:sz w:val="20"/>
                <w:szCs w:val="20"/>
              </w:rPr>
            </w:pPr>
          </w:p>
          <w:p w14:paraId="19B6A9C9" w14:textId="77777777" w:rsidR="009250FA" w:rsidRDefault="009250FA" w:rsidP="003F5A0F">
            <w:pPr>
              <w:rPr>
                <w:sz w:val="20"/>
                <w:szCs w:val="20"/>
              </w:rPr>
            </w:pPr>
          </w:p>
          <w:p w14:paraId="3679E2DB" w14:textId="77777777" w:rsidR="00E13AD8" w:rsidRDefault="00E13AD8" w:rsidP="009250FA">
            <w:pPr>
              <w:rPr>
                <w:sz w:val="20"/>
                <w:szCs w:val="20"/>
              </w:rPr>
            </w:pPr>
          </w:p>
          <w:p w14:paraId="7F878792" w14:textId="457BB920" w:rsidR="009250FA" w:rsidRPr="009250FA" w:rsidRDefault="0012565C" w:rsidP="009250FA">
            <w:pPr>
              <w:rPr>
                <w:b/>
                <w:bCs/>
                <w:sz w:val="20"/>
                <w:szCs w:val="20"/>
              </w:rPr>
            </w:pPr>
            <w:r>
              <w:rPr>
                <w:b/>
                <w:bCs/>
                <w:sz w:val="20"/>
                <w:szCs w:val="20"/>
              </w:rPr>
              <w:t>S</w:t>
            </w:r>
            <w:r w:rsidR="009250FA" w:rsidRPr="009250FA">
              <w:rPr>
                <w:b/>
                <w:bCs/>
                <w:sz w:val="20"/>
                <w:szCs w:val="20"/>
              </w:rPr>
              <w:t>ustainability:</w:t>
            </w:r>
          </w:p>
          <w:p w14:paraId="0D68E3A1" w14:textId="162E6CAB" w:rsidR="009250FA" w:rsidRDefault="009250FA" w:rsidP="009250FA">
            <w:pPr>
              <w:rPr>
                <w:sz w:val="20"/>
                <w:szCs w:val="20"/>
              </w:rPr>
            </w:pPr>
            <w:r w:rsidRPr="009250FA">
              <w:rPr>
                <w:sz w:val="20"/>
                <w:szCs w:val="20"/>
              </w:rPr>
              <w:t>Scheme of work developed for teacher and staff. Progression of pupil helps to ensures their enjoyment for sport, physical activity, so they are aware of the importance of an active lifestyle and physical literacy to be able to do it.</w:t>
            </w:r>
          </w:p>
          <w:p w14:paraId="2F5F6C42" w14:textId="77777777" w:rsidR="009250FA" w:rsidRPr="009250FA" w:rsidRDefault="009250FA" w:rsidP="009250FA">
            <w:pPr>
              <w:rPr>
                <w:sz w:val="20"/>
                <w:szCs w:val="20"/>
              </w:rPr>
            </w:pPr>
            <w:r w:rsidRPr="009250FA">
              <w:rPr>
                <w:b/>
                <w:sz w:val="20"/>
                <w:szCs w:val="20"/>
              </w:rPr>
              <w:t>Next Steps</w:t>
            </w:r>
            <w:r w:rsidRPr="009250FA">
              <w:rPr>
                <w:sz w:val="20"/>
                <w:szCs w:val="20"/>
              </w:rPr>
              <w:t>:</w:t>
            </w:r>
          </w:p>
          <w:p w14:paraId="69FD6AD3" w14:textId="48B96D12" w:rsidR="009250FA" w:rsidRPr="009250FA" w:rsidRDefault="00E13AD8" w:rsidP="009250FA">
            <w:pPr>
              <w:rPr>
                <w:sz w:val="20"/>
                <w:szCs w:val="20"/>
              </w:rPr>
            </w:pPr>
            <w:r>
              <w:rPr>
                <w:sz w:val="20"/>
                <w:szCs w:val="20"/>
              </w:rPr>
              <w:t xml:space="preserve">Amend rolling programme to reflect the move from 2 x 1 hour sessions per class </w:t>
            </w:r>
            <w:proofErr w:type="gramStart"/>
            <w:r>
              <w:rPr>
                <w:sz w:val="20"/>
                <w:szCs w:val="20"/>
              </w:rPr>
              <w:t>to week to 1 x 2 hour session per class per week</w:t>
            </w:r>
            <w:proofErr w:type="gramEnd"/>
            <w:r>
              <w:rPr>
                <w:sz w:val="20"/>
                <w:szCs w:val="20"/>
              </w:rPr>
              <w:t>.</w:t>
            </w:r>
          </w:p>
          <w:p w14:paraId="4AD9159C" w14:textId="77777777" w:rsidR="009250FA" w:rsidRDefault="009250FA" w:rsidP="003F5A0F">
            <w:pPr>
              <w:rPr>
                <w:sz w:val="20"/>
                <w:szCs w:val="20"/>
              </w:rPr>
            </w:pPr>
          </w:p>
          <w:p w14:paraId="0C0E9FCF" w14:textId="77777777" w:rsidR="009C2294" w:rsidRDefault="009C2294" w:rsidP="003F5A0F">
            <w:pPr>
              <w:rPr>
                <w:sz w:val="20"/>
                <w:szCs w:val="20"/>
              </w:rPr>
            </w:pPr>
          </w:p>
          <w:p w14:paraId="7DF11C00" w14:textId="0EA8FCC8" w:rsidR="005F6DB8" w:rsidRDefault="005F6DB8" w:rsidP="005F6DB8">
            <w:pPr>
              <w:rPr>
                <w:b/>
                <w:bCs/>
                <w:sz w:val="20"/>
                <w:szCs w:val="20"/>
              </w:rPr>
            </w:pPr>
            <w:r>
              <w:rPr>
                <w:b/>
                <w:bCs/>
                <w:sz w:val="20"/>
                <w:szCs w:val="20"/>
              </w:rPr>
              <w:lastRenderedPageBreak/>
              <w:t>S</w:t>
            </w:r>
            <w:r w:rsidRPr="009250FA">
              <w:rPr>
                <w:b/>
                <w:bCs/>
                <w:sz w:val="20"/>
                <w:szCs w:val="20"/>
              </w:rPr>
              <w:t>ustainability:</w:t>
            </w:r>
          </w:p>
          <w:p w14:paraId="03F64F24" w14:textId="0D52114E" w:rsidR="005F6DB8" w:rsidRPr="005F6DB8" w:rsidRDefault="005F6DB8" w:rsidP="005F6DB8">
            <w:pPr>
              <w:rPr>
                <w:bCs/>
                <w:sz w:val="20"/>
                <w:szCs w:val="20"/>
              </w:rPr>
            </w:pPr>
            <w:r>
              <w:rPr>
                <w:bCs/>
                <w:sz w:val="20"/>
                <w:szCs w:val="20"/>
              </w:rPr>
              <w:t>Current children will be ab</w:t>
            </w:r>
            <w:r w:rsidR="004E7952">
              <w:rPr>
                <w:bCs/>
                <w:sz w:val="20"/>
                <w:szCs w:val="20"/>
              </w:rPr>
              <w:t>le to take their skills forward to be ahead of where they need to be in KS2.</w:t>
            </w:r>
          </w:p>
          <w:p w14:paraId="1CE55E26" w14:textId="62D98D3A" w:rsidR="005F6DB8" w:rsidRPr="005F6DB8" w:rsidRDefault="005F6DB8" w:rsidP="003F5A0F">
            <w:pPr>
              <w:rPr>
                <w:sz w:val="20"/>
                <w:szCs w:val="20"/>
              </w:rPr>
            </w:pPr>
            <w:r w:rsidRPr="009250FA">
              <w:rPr>
                <w:b/>
                <w:sz w:val="20"/>
                <w:szCs w:val="20"/>
              </w:rPr>
              <w:t>Next Steps</w:t>
            </w:r>
            <w:r w:rsidRPr="009250FA">
              <w:rPr>
                <w:sz w:val="20"/>
                <w:szCs w:val="20"/>
              </w:rPr>
              <w:t>:</w:t>
            </w:r>
          </w:p>
          <w:p w14:paraId="5AE8D103" w14:textId="546AB66D" w:rsidR="009C2294" w:rsidRPr="005F6DB8" w:rsidRDefault="00E216AF" w:rsidP="003F5A0F">
            <w:pPr>
              <w:rPr>
                <w:sz w:val="20"/>
                <w:szCs w:val="20"/>
              </w:rPr>
            </w:pPr>
            <w:r w:rsidRPr="005F6DB8">
              <w:rPr>
                <w:sz w:val="20"/>
                <w:szCs w:val="20"/>
              </w:rPr>
              <w:t>Continue to factor this cost in each year to be able to continue to provide this.</w:t>
            </w:r>
          </w:p>
          <w:p w14:paraId="19C25882" w14:textId="77777777" w:rsidR="009C2294" w:rsidRDefault="009C2294" w:rsidP="003F5A0F">
            <w:pPr>
              <w:rPr>
                <w:sz w:val="20"/>
                <w:szCs w:val="20"/>
              </w:rPr>
            </w:pPr>
          </w:p>
          <w:p w14:paraId="56E5AECF" w14:textId="77777777" w:rsidR="009C2294" w:rsidRDefault="009C2294" w:rsidP="009C2294">
            <w:pPr>
              <w:rPr>
                <w:sz w:val="20"/>
                <w:szCs w:val="20"/>
              </w:rPr>
            </w:pPr>
          </w:p>
          <w:p w14:paraId="1D98B324" w14:textId="77777777" w:rsidR="0013206A" w:rsidRDefault="0013206A" w:rsidP="009C2294">
            <w:pPr>
              <w:rPr>
                <w:sz w:val="20"/>
                <w:szCs w:val="20"/>
              </w:rPr>
            </w:pPr>
          </w:p>
          <w:p w14:paraId="26E2F5AA" w14:textId="77777777" w:rsidR="0013206A" w:rsidRDefault="0013206A" w:rsidP="009C2294">
            <w:pPr>
              <w:rPr>
                <w:sz w:val="20"/>
                <w:szCs w:val="20"/>
              </w:rPr>
            </w:pPr>
          </w:p>
          <w:p w14:paraId="07A3C3B8" w14:textId="77777777" w:rsidR="0013206A" w:rsidRDefault="0013206A" w:rsidP="009C2294">
            <w:pPr>
              <w:rPr>
                <w:sz w:val="20"/>
                <w:szCs w:val="20"/>
              </w:rPr>
            </w:pPr>
          </w:p>
          <w:p w14:paraId="5664A790" w14:textId="77777777" w:rsidR="0013206A" w:rsidRDefault="0013206A" w:rsidP="009C2294">
            <w:pPr>
              <w:rPr>
                <w:sz w:val="20"/>
                <w:szCs w:val="20"/>
              </w:rPr>
            </w:pPr>
          </w:p>
          <w:p w14:paraId="537C5956" w14:textId="77777777" w:rsidR="0013206A" w:rsidRDefault="0013206A" w:rsidP="009C2294">
            <w:pPr>
              <w:rPr>
                <w:sz w:val="20"/>
                <w:szCs w:val="20"/>
              </w:rPr>
            </w:pPr>
          </w:p>
          <w:p w14:paraId="647C0BC9" w14:textId="77777777" w:rsidR="0013206A" w:rsidRDefault="0013206A" w:rsidP="0013206A">
            <w:pPr>
              <w:rPr>
                <w:b/>
                <w:bCs/>
                <w:sz w:val="20"/>
                <w:szCs w:val="20"/>
              </w:rPr>
            </w:pPr>
            <w:r w:rsidRPr="009C2294">
              <w:rPr>
                <w:b/>
                <w:bCs/>
                <w:sz w:val="20"/>
                <w:szCs w:val="20"/>
              </w:rPr>
              <w:t>Sustainability:</w:t>
            </w:r>
          </w:p>
          <w:p w14:paraId="41BAED6E" w14:textId="77777777" w:rsidR="0013206A" w:rsidRDefault="0013206A" w:rsidP="009C2294">
            <w:pPr>
              <w:rPr>
                <w:sz w:val="20"/>
                <w:szCs w:val="20"/>
              </w:rPr>
            </w:pPr>
            <w:r>
              <w:rPr>
                <w:sz w:val="20"/>
                <w:szCs w:val="20"/>
              </w:rPr>
              <w:t xml:space="preserve">Building in these opportunities for OAA allows children to access activity in different </w:t>
            </w:r>
            <w:proofErr w:type="gramStart"/>
            <w:r>
              <w:rPr>
                <w:sz w:val="20"/>
                <w:szCs w:val="20"/>
              </w:rPr>
              <w:t>ways which</w:t>
            </w:r>
            <w:proofErr w:type="gramEnd"/>
            <w:r>
              <w:rPr>
                <w:sz w:val="20"/>
                <w:szCs w:val="20"/>
              </w:rPr>
              <w:t xml:space="preserve"> they can continue outside of the school environment.</w:t>
            </w:r>
          </w:p>
          <w:p w14:paraId="3B337505" w14:textId="77777777" w:rsidR="0013206A" w:rsidRPr="009C2294" w:rsidRDefault="0013206A" w:rsidP="0013206A">
            <w:pPr>
              <w:rPr>
                <w:b/>
                <w:bCs/>
                <w:sz w:val="20"/>
                <w:szCs w:val="20"/>
              </w:rPr>
            </w:pPr>
            <w:r w:rsidRPr="009C2294">
              <w:rPr>
                <w:b/>
                <w:bCs/>
                <w:sz w:val="20"/>
                <w:szCs w:val="20"/>
              </w:rPr>
              <w:t>Next Steps:</w:t>
            </w:r>
          </w:p>
          <w:p w14:paraId="38AE4561" w14:textId="77777777" w:rsidR="0013206A" w:rsidRDefault="00EE4D43" w:rsidP="009C2294">
            <w:pPr>
              <w:rPr>
                <w:sz w:val="20"/>
                <w:szCs w:val="20"/>
              </w:rPr>
            </w:pPr>
            <w:r>
              <w:rPr>
                <w:sz w:val="20"/>
                <w:szCs w:val="20"/>
              </w:rPr>
              <w:t xml:space="preserve">Ensure these activities </w:t>
            </w:r>
            <w:proofErr w:type="gramStart"/>
            <w:r>
              <w:rPr>
                <w:sz w:val="20"/>
                <w:szCs w:val="20"/>
              </w:rPr>
              <w:t>are built upon</w:t>
            </w:r>
            <w:proofErr w:type="gramEnd"/>
            <w:r>
              <w:rPr>
                <w:sz w:val="20"/>
                <w:szCs w:val="20"/>
              </w:rPr>
              <w:t xml:space="preserve"> in the curriculum in the next academic year.</w:t>
            </w:r>
          </w:p>
          <w:p w14:paraId="26A2B5A9" w14:textId="77777777" w:rsidR="00D6449F" w:rsidRDefault="00D6449F" w:rsidP="009C2294">
            <w:pPr>
              <w:rPr>
                <w:sz w:val="20"/>
                <w:szCs w:val="20"/>
              </w:rPr>
            </w:pPr>
          </w:p>
          <w:p w14:paraId="1E37DCB1" w14:textId="77777777" w:rsidR="00D6449F" w:rsidRDefault="00D6449F" w:rsidP="009C2294">
            <w:pPr>
              <w:rPr>
                <w:sz w:val="20"/>
                <w:szCs w:val="20"/>
              </w:rPr>
            </w:pPr>
          </w:p>
          <w:p w14:paraId="6B15FC30" w14:textId="77777777" w:rsidR="00D6449F" w:rsidRDefault="00D6449F" w:rsidP="009C2294">
            <w:pPr>
              <w:rPr>
                <w:sz w:val="20"/>
                <w:szCs w:val="20"/>
              </w:rPr>
            </w:pPr>
          </w:p>
          <w:p w14:paraId="4315F980" w14:textId="77777777" w:rsidR="00D6449F" w:rsidRDefault="00D6449F" w:rsidP="009C2294">
            <w:pPr>
              <w:rPr>
                <w:sz w:val="20"/>
                <w:szCs w:val="20"/>
              </w:rPr>
            </w:pPr>
          </w:p>
          <w:p w14:paraId="3D118A27" w14:textId="77777777" w:rsidR="00D6449F" w:rsidRPr="000737EB" w:rsidRDefault="00D6449F" w:rsidP="00D6449F">
            <w:pPr>
              <w:rPr>
                <w:b/>
                <w:bCs/>
                <w:sz w:val="20"/>
                <w:szCs w:val="20"/>
              </w:rPr>
            </w:pPr>
            <w:r w:rsidRPr="000737EB">
              <w:rPr>
                <w:b/>
                <w:bCs/>
                <w:sz w:val="20"/>
                <w:szCs w:val="20"/>
              </w:rPr>
              <w:t>Sustainability:</w:t>
            </w:r>
          </w:p>
          <w:p w14:paraId="64EDCE29" w14:textId="77777777" w:rsidR="00D6449F" w:rsidRDefault="00D6449F" w:rsidP="00D6449F">
            <w:pPr>
              <w:rPr>
                <w:sz w:val="20"/>
                <w:szCs w:val="20"/>
              </w:rPr>
            </w:pPr>
            <w:r>
              <w:rPr>
                <w:sz w:val="20"/>
                <w:szCs w:val="20"/>
              </w:rPr>
              <w:t>Investment in equipment is vital to develop physical literacy across the school.  It has a limited lifespan due to volume of use.</w:t>
            </w:r>
          </w:p>
          <w:p w14:paraId="120AEC7D" w14:textId="77777777" w:rsidR="00D6449F" w:rsidRDefault="00D6449F" w:rsidP="00D6449F">
            <w:pPr>
              <w:rPr>
                <w:sz w:val="20"/>
                <w:szCs w:val="20"/>
              </w:rPr>
            </w:pPr>
          </w:p>
          <w:p w14:paraId="481F38F9" w14:textId="77777777" w:rsidR="00D6449F" w:rsidRDefault="00D6449F" w:rsidP="00D6449F">
            <w:pPr>
              <w:rPr>
                <w:sz w:val="20"/>
                <w:szCs w:val="20"/>
              </w:rPr>
            </w:pPr>
          </w:p>
          <w:p w14:paraId="70D97FD2" w14:textId="77777777" w:rsidR="00D6449F" w:rsidRDefault="00D6449F" w:rsidP="00D6449F">
            <w:pPr>
              <w:rPr>
                <w:b/>
                <w:bCs/>
                <w:sz w:val="20"/>
                <w:szCs w:val="20"/>
              </w:rPr>
            </w:pPr>
            <w:r w:rsidRPr="000737EB">
              <w:rPr>
                <w:b/>
                <w:bCs/>
                <w:sz w:val="20"/>
                <w:szCs w:val="20"/>
              </w:rPr>
              <w:t>Next Steps:</w:t>
            </w:r>
          </w:p>
          <w:p w14:paraId="6309938C" w14:textId="77777777" w:rsidR="00D6449F" w:rsidRDefault="00D6449F" w:rsidP="00D6449F">
            <w:pPr>
              <w:rPr>
                <w:sz w:val="20"/>
                <w:szCs w:val="20"/>
              </w:rPr>
            </w:pPr>
            <w:r>
              <w:rPr>
                <w:sz w:val="20"/>
                <w:szCs w:val="20"/>
              </w:rPr>
              <w:lastRenderedPageBreak/>
              <w:t xml:space="preserve">Review which equipment lasted the longest, which </w:t>
            </w:r>
            <w:proofErr w:type="gramStart"/>
            <w:r>
              <w:rPr>
                <w:sz w:val="20"/>
                <w:szCs w:val="20"/>
              </w:rPr>
              <w:t>was enjoyed</w:t>
            </w:r>
            <w:proofErr w:type="gramEnd"/>
            <w:r>
              <w:rPr>
                <w:sz w:val="20"/>
                <w:szCs w:val="20"/>
              </w:rPr>
              <w:t xml:space="preserve"> by students the most and enable staff to have an impact on learning – therefore allowing continued investment in the right equipment.</w:t>
            </w:r>
          </w:p>
          <w:p w14:paraId="2087D4AB" w14:textId="4578B71F" w:rsidR="00D6449F" w:rsidRPr="00962E4B" w:rsidRDefault="00D6449F" w:rsidP="009C2294">
            <w:pPr>
              <w:rPr>
                <w:sz w:val="20"/>
                <w:szCs w:val="20"/>
              </w:rPr>
            </w:pPr>
          </w:p>
        </w:tc>
      </w:tr>
      <w:tr w:rsidR="0018025A" w14:paraId="2FFCB531" w14:textId="77777777" w:rsidTr="00FB7445">
        <w:trPr>
          <w:trHeight w:val="529"/>
        </w:trPr>
        <w:tc>
          <w:tcPr>
            <w:tcW w:w="3510" w:type="dxa"/>
            <w:shd w:val="clear" w:color="auto" w:fill="215868" w:themeFill="accent5" w:themeFillShade="80"/>
            <w:vAlign w:val="center"/>
          </w:tcPr>
          <w:p w14:paraId="298DB799"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Physical Activity, </w:t>
            </w:r>
          </w:p>
          <w:p w14:paraId="3CC923B3" w14:textId="77777777" w:rsidR="0018025A" w:rsidRDefault="0018025A" w:rsidP="0018025A">
            <w:pPr>
              <w:jc w:val="center"/>
              <w:rPr>
                <w:rFonts w:ascii="Verdana" w:hAnsi="Verdana"/>
                <w:b/>
                <w:color w:val="C2D69B" w:themeColor="accent3" w:themeTint="99"/>
              </w:rPr>
            </w:pPr>
            <w:r>
              <w:rPr>
                <w:rFonts w:ascii="Verdana" w:hAnsi="Verdana"/>
                <w:b/>
                <w:color w:val="C2D69B" w:themeColor="accent3" w:themeTint="99"/>
              </w:rPr>
              <w:t xml:space="preserve">   </w:t>
            </w:r>
            <w:r w:rsidRPr="000D2C43">
              <w:rPr>
                <w:rFonts w:ascii="Verdana" w:hAnsi="Verdana"/>
                <w:b/>
                <w:color w:val="C2D69B" w:themeColor="accent3" w:themeTint="99"/>
              </w:rPr>
              <w:t>Health &amp; Wellbeing</w:t>
            </w:r>
          </w:p>
          <w:p w14:paraId="0B6B6FEF" w14:textId="77777777" w:rsidR="0018025A" w:rsidRDefault="0018025A" w:rsidP="0018025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all young people are aware of health related issues and are supported to make informed choices to engage in an active and healthy lifestyle</w:t>
            </w:r>
          </w:p>
          <w:p w14:paraId="33B1D880" w14:textId="77777777" w:rsidR="0018025A" w:rsidRDefault="0018025A" w:rsidP="0018025A">
            <w:pPr>
              <w:spacing w:before="120"/>
              <w:jc w:val="center"/>
              <w:rPr>
                <w:rFonts w:ascii="Verdana" w:hAnsi="Verdana"/>
                <w:i/>
                <w:color w:val="C2D69B" w:themeColor="accent3" w:themeTint="99"/>
                <w:sz w:val="16"/>
                <w:szCs w:val="16"/>
              </w:rPr>
            </w:pPr>
          </w:p>
          <w:p w14:paraId="48CB7493" w14:textId="77777777" w:rsidR="0018025A" w:rsidRPr="00EE25FD" w:rsidRDefault="0018025A" w:rsidP="0018025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1)</w:t>
            </w:r>
          </w:p>
        </w:tc>
        <w:tc>
          <w:tcPr>
            <w:tcW w:w="3573" w:type="dxa"/>
            <w:tcBorders>
              <w:bottom w:val="single" w:sz="4" w:space="0" w:color="auto"/>
            </w:tcBorders>
            <w:shd w:val="clear" w:color="auto" w:fill="auto"/>
            <w:tcMar>
              <w:top w:w="28" w:type="dxa"/>
              <w:bottom w:w="28" w:type="dxa"/>
            </w:tcMar>
          </w:tcPr>
          <w:p w14:paraId="2B1D6451" w14:textId="05687207" w:rsidR="007F34AE" w:rsidRDefault="006B535C" w:rsidP="00206961">
            <w:pPr>
              <w:rPr>
                <w:b/>
                <w:sz w:val="20"/>
                <w:szCs w:val="20"/>
              </w:rPr>
            </w:pPr>
            <w:proofErr w:type="spellStart"/>
            <w:r>
              <w:rPr>
                <w:b/>
                <w:sz w:val="20"/>
                <w:szCs w:val="20"/>
              </w:rPr>
              <w:t>Lifewise</w:t>
            </w:r>
            <w:proofErr w:type="spellEnd"/>
          </w:p>
          <w:p w14:paraId="4F41EAAA" w14:textId="707B9A1A" w:rsidR="007F34AE" w:rsidRPr="00306E20" w:rsidRDefault="00306E20" w:rsidP="00206961">
            <w:pPr>
              <w:rPr>
                <w:sz w:val="20"/>
                <w:szCs w:val="20"/>
              </w:rPr>
            </w:pPr>
            <w:proofErr w:type="spellStart"/>
            <w:r>
              <w:rPr>
                <w:sz w:val="20"/>
                <w:szCs w:val="20"/>
              </w:rPr>
              <w:t>Lifewise</w:t>
            </w:r>
            <w:proofErr w:type="spellEnd"/>
            <w:r>
              <w:rPr>
                <w:sz w:val="20"/>
                <w:szCs w:val="20"/>
              </w:rPr>
              <w:t xml:space="preserve"> is a PSHE programme that includes a PE activity for every lesson as well as teaching the importance of a healthy lifestyle.</w:t>
            </w:r>
          </w:p>
          <w:p w14:paraId="20E7D726" w14:textId="77777777" w:rsidR="007F34AE" w:rsidRDefault="007F34AE" w:rsidP="00206961">
            <w:pPr>
              <w:rPr>
                <w:b/>
                <w:sz w:val="20"/>
                <w:szCs w:val="20"/>
              </w:rPr>
            </w:pPr>
          </w:p>
          <w:p w14:paraId="1489FBB4" w14:textId="77777777" w:rsidR="007F34AE" w:rsidRDefault="007F34AE" w:rsidP="00206961">
            <w:pPr>
              <w:rPr>
                <w:b/>
                <w:sz w:val="20"/>
                <w:szCs w:val="20"/>
              </w:rPr>
            </w:pPr>
          </w:p>
          <w:p w14:paraId="1F182D15" w14:textId="77777777" w:rsidR="007F34AE" w:rsidRDefault="007F34AE" w:rsidP="00206961">
            <w:pPr>
              <w:rPr>
                <w:b/>
                <w:sz w:val="20"/>
                <w:szCs w:val="20"/>
              </w:rPr>
            </w:pPr>
          </w:p>
          <w:p w14:paraId="22BB2AC6" w14:textId="77777777" w:rsidR="007F34AE" w:rsidRDefault="007F34AE" w:rsidP="00206961">
            <w:pPr>
              <w:rPr>
                <w:b/>
                <w:sz w:val="20"/>
                <w:szCs w:val="20"/>
              </w:rPr>
            </w:pPr>
          </w:p>
          <w:p w14:paraId="0D5FDB25" w14:textId="77777777" w:rsidR="007F34AE" w:rsidRDefault="007F34AE" w:rsidP="00206961">
            <w:pPr>
              <w:rPr>
                <w:b/>
                <w:sz w:val="20"/>
                <w:szCs w:val="20"/>
              </w:rPr>
            </w:pPr>
          </w:p>
          <w:p w14:paraId="516C3CBB" w14:textId="77777777" w:rsidR="007F34AE" w:rsidRDefault="007F34AE" w:rsidP="00206961">
            <w:pPr>
              <w:rPr>
                <w:b/>
                <w:sz w:val="20"/>
                <w:szCs w:val="20"/>
              </w:rPr>
            </w:pPr>
          </w:p>
          <w:p w14:paraId="26B911CE" w14:textId="77777777" w:rsidR="007F34AE" w:rsidRDefault="007F34AE" w:rsidP="00206961">
            <w:pPr>
              <w:rPr>
                <w:b/>
                <w:sz w:val="20"/>
                <w:szCs w:val="20"/>
              </w:rPr>
            </w:pPr>
          </w:p>
          <w:p w14:paraId="2DFD7D7D" w14:textId="77777777" w:rsidR="007F34AE" w:rsidRDefault="007F34AE" w:rsidP="00206961">
            <w:pPr>
              <w:rPr>
                <w:b/>
                <w:sz w:val="20"/>
                <w:szCs w:val="20"/>
              </w:rPr>
            </w:pPr>
          </w:p>
          <w:p w14:paraId="27A20A15" w14:textId="77777777" w:rsidR="007F34AE" w:rsidRDefault="007F34AE" w:rsidP="00206961">
            <w:pPr>
              <w:rPr>
                <w:b/>
                <w:sz w:val="20"/>
                <w:szCs w:val="20"/>
              </w:rPr>
            </w:pPr>
          </w:p>
          <w:p w14:paraId="5D99FA32" w14:textId="77777777" w:rsidR="004E79FC" w:rsidRDefault="004E79FC" w:rsidP="00206961">
            <w:pPr>
              <w:rPr>
                <w:b/>
                <w:sz w:val="20"/>
                <w:szCs w:val="20"/>
              </w:rPr>
            </w:pPr>
          </w:p>
          <w:p w14:paraId="2C172A93" w14:textId="77777777" w:rsidR="004E79FC" w:rsidRDefault="004E79FC" w:rsidP="00206961">
            <w:pPr>
              <w:rPr>
                <w:b/>
                <w:sz w:val="20"/>
                <w:szCs w:val="20"/>
              </w:rPr>
            </w:pPr>
          </w:p>
          <w:p w14:paraId="14528578" w14:textId="2416E038" w:rsidR="004E79FC" w:rsidRPr="004E79FC" w:rsidRDefault="004E79FC" w:rsidP="00206961">
            <w:pPr>
              <w:rPr>
                <w:sz w:val="20"/>
                <w:szCs w:val="20"/>
              </w:rPr>
            </w:pPr>
          </w:p>
        </w:tc>
        <w:tc>
          <w:tcPr>
            <w:tcW w:w="1843" w:type="dxa"/>
            <w:tcBorders>
              <w:bottom w:val="single" w:sz="4" w:space="0" w:color="auto"/>
            </w:tcBorders>
            <w:shd w:val="clear" w:color="auto" w:fill="auto"/>
            <w:tcMar>
              <w:top w:w="28" w:type="dxa"/>
              <w:bottom w:w="28" w:type="dxa"/>
            </w:tcMar>
          </w:tcPr>
          <w:p w14:paraId="7B4983B7" w14:textId="2E9D3FFA" w:rsidR="00483293" w:rsidRPr="00A17313" w:rsidRDefault="0081397E" w:rsidP="00483293">
            <w:pPr>
              <w:rPr>
                <w:sz w:val="20"/>
                <w:szCs w:val="20"/>
              </w:rPr>
            </w:pPr>
            <w:r>
              <w:rPr>
                <w:sz w:val="20"/>
                <w:szCs w:val="20"/>
              </w:rPr>
              <w:t>£6</w:t>
            </w:r>
            <w:r w:rsidR="00306E20">
              <w:rPr>
                <w:sz w:val="20"/>
                <w:szCs w:val="20"/>
              </w:rPr>
              <w:t>00</w:t>
            </w:r>
          </w:p>
          <w:p w14:paraId="3CD701CB" w14:textId="4E74B18C" w:rsidR="004E3464" w:rsidRPr="00A17313" w:rsidRDefault="004E3464" w:rsidP="0018025A">
            <w:pPr>
              <w:rPr>
                <w:sz w:val="20"/>
                <w:szCs w:val="20"/>
              </w:rPr>
            </w:pPr>
          </w:p>
        </w:tc>
        <w:tc>
          <w:tcPr>
            <w:tcW w:w="3656" w:type="dxa"/>
            <w:tcMar>
              <w:top w:w="28" w:type="dxa"/>
              <w:bottom w:w="28" w:type="dxa"/>
            </w:tcMar>
          </w:tcPr>
          <w:p w14:paraId="04CF8CCE" w14:textId="2F52FAF3" w:rsidR="00797D5C" w:rsidRDefault="00797D5C" w:rsidP="00797D5C">
            <w:pPr>
              <w:pStyle w:val="NoSpacing"/>
              <w:rPr>
                <w:b/>
                <w:bCs/>
                <w:sz w:val="20"/>
                <w:szCs w:val="20"/>
              </w:rPr>
            </w:pPr>
            <w:r w:rsidRPr="005B03AE">
              <w:rPr>
                <w:b/>
                <w:bCs/>
                <w:sz w:val="20"/>
                <w:szCs w:val="20"/>
              </w:rPr>
              <w:t>Participation:</w:t>
            </w:r>
          </w:p>
          <w:p w14:paraId="1D721598" w14:textId="646BCAD9" w:rsidR="00797D5C" w:rsidRPr="00797D5C" w:rsidRDefault="00797D5C" w:rsidP="00797D5C">
            <w:pPr>
              <w:pStyle w:val="NoSpacing"/>
              <w:rPr>
                <w:bCs/>
                <w:sz w:val="20"/>
                <w:szCs w:val="20"/>
              </w:rPr>
            </w:pPr>
            <w:r>
              <w:rPr>
                <w:bCs/>
                <w:sz w:val="20"/>
                <w:szCs w:val="20"/>
              </w:rPr>
              <w:t xml:space="preserve">Pupils throughout the school have participate in weekly </w:t>
            </w:r>
            <w:proofErr w:type="spellStart"/>
            <w:r>
              <w:rPr>
                <w:bCs/>
                <w:sz w:val="20"/>
                <w:szCs w:val="20"/>
              </w:rPr>
              <w:t>Lifewise</w:t>
            </w:r>
            <w:proofErr w:type="spellEnd"/>
            <w:r>
              <w:rPr>
                <w:bCs/>
                <w:sz w:val="20"/>
                <w:szCs w:val="20"/>
              </w:rPr>
              <w:t xml:space="preserve"> PSHE lessons.</w:t>
            </w:r>
          </w:p>
          <w:p w14:paraId="64B09E57" w14:textId="1651E1CB" w:rsidR="00797D5C" w:rsidRDefault="00797D5C" w:rsidP="00797D5C">
            <w:pPr>
              <w:pStyle w:val="NoSpacing"/>
              <w:rPr>
                <w:b/>
                <w:bCs/>
                <w:sz w:val="20"/>
                <w:szCs w:val="20"/>
              </w:rPr>
            </w:pPr>
            <w:r w:rsidRPr="005B03AE">
              <w:rPr>
                <w:b/>
                <w:bCs/>
                <w:sz w:val="20"/>
                <w:szCs w:val="20"/>
              </w:rPr>
              <w:t>Attainment:</w:t>
            </w:r>
          </w:p>
          <w:p w14:paraId="5E4FDEFE" w14:textId="59943F48" w:rsidR="00797D5C" w:rsidRPr="00797D5C" w:rsidRDefault="00797D5C" w:rsidP="00797D5C">
            <w:pPr>
              <w:pStyle w:val="NoSpacing"/>
              <w:rPr>
                <w:bCs/>
                <w:sz w:val="20"/>
                <w:szCs w:val="20"/>
              </w:rPr>
            </w:pPr>
            <w:r>
              <w:rPr>
                <w:bCs/>
                <w:sz w:val="20"/>
                <w:szCs w:val="20"/>
              </w:rPr>
              <w:t>All pupils demonstrate a good, age-appropriate understanding of the importance of a healthy lifestyle.</w:t>
            </w:r>
          </w:p>
          <w:p w14:paraId="2204DB04" w14:textId="77777777" w:rsidR="00797D5C" w:rsidRPr="005B03AE" w:rsidRDefault="00797D5C" w:rsidP="00797D5C">
            <w:pPr>
              <w:pStyle w:val="NoSpacing"/>
              <w:rPr>
                <w:b/>
                <w:bCs/>
                <w:sz w:val="20"/>
                <w:szCs w:val="20"/>
              </w:rPr>
            </w:pPr>
            <w:r w:rsidRPr="005B03AE">
              <w:rPr>
                <w:b/>
                <w:bCs/>
                <w:sz w:val="20"/>
                <w:szCs w:val="20"/>
              </w:rPr>
              <w:t>Whole School Improvement:</w:t>
            </w:r>
          </w:p>
          <w:p w14:paraId="5A01461D" w14:textId="7F3963DE" w:rsidR="00EF567A" w:rsidRPr="00EF567A" w:rsidRDefault="00797D5C" w:rsidP="00483293">
            <w:pPr>
              <w:rPr>
                <w:sz w:val="20"/>
                <w:szCs w:val="20"/>
              </w:rPr>
            </w:pPr>
            <w:r>
              <w:rPr>
                <w:sz w:val="20"/>
                <w:szCs w:val="20"/>
              </w:rPr>
              <w:t xml:space="preserve">This approach has fed into our whole school 5 ways to wellbeing. </w:t>
            </w:r>
          </w:p>
        </w:tc>
        <w:tc>
          <w:tcPr>
            <w:tcW w:w="2977" w:type="dxa"/>
            <w:tcMar>
              <w:top w:w="28" w:type="dxa"/>
              <w:bottom w:w="28" w:type="dxa"/>
            </w:tcMar>
          </w:tcPr>
          <w:p w14:paraId="7950BF52" w14:textId="20DA3C36" w:rsidR="00797D5C" w:rsidRDefault="00797D5C" w:rsidP="00797D5C">
            <w:pPr>
              <w:rPr>
                <w:b/>
                <w:bCs/>
                <w:sz w:val="20"/>
                <w:szCs w:val="20"/>
              </w:rPr>
            </w:pPr>
            <w:r w:rsidRPr="009C2294">
              <w:rPr>
                <w:b/>
                <w:bCs/>
                <w:sz w:val="20"/>
                <w:szCs w:val="20"/>
              </w:rPr>
              <w:t>Sustainability:</w:t>
            </w:r>
          </w:p>
          <w:p w14:paraId="6F44A387" w14:textId="50CB3FE1" w:rsidR="00797D5C" w:rsidRPr="00797D5C" w:rsidRDefault="00797D5C" w:rsidP="00797D5C">
            <w:pPr>
              <w:rPr>
                <w:bCs/>
                <w:sz w:val="20"/>
                <w:szCs w:val="20"/>
              </w:rPr>
            </w:pPr>
            <w:r>
              <w:rPr>
                <w:bCs/>
                <w:sz w:val="20"/>
                <w:szCs w:val="20"/>
              </w:rPr>
              <w:t>Following the scheme of work will allow us to ensure that pupils develop a sound understanding of healthy lifestyle choices.</w:t>
            </w:r>
          </w:p>
          <w:p w14:paraId="10261AAE" w14:textId="77777777" w:rsidR="00797D5C" w:rsidRPr="009C2294" w:rsidRDefault="00797D5C" w:rsidP="00797D5C">
            <w:pPr>
              <w:rPr>
                <w:b/>
                <w:bCs/>
                <w:sz w:val="20"/>
                <w:szCs w:val="20"/>
              </w:rPr>
            </w:pPr>
            <w:r w:rsidRPr="009C2294">
              <w:rPr>
                <w:b/>
                <w:bCs/>
                <w:sz w:val="20"/>
                <w:szCs w:val="20"/>
              </w:rPr>
              <w:t>Next Steps:</w:t>
            </w:r>
          </w:p>
          <w:p w14:paraId="07144737" w14:textId="7D440189" w:rsidR="00797D5C" w:rsidRPr="0004728A" w:rsidRDefault="008777D2" w:rsidP="0018025A">
            <w:pPr>
              <w:rPr>
                <w:sz w:val="20"/>
                <w:szCs w:val="20"/>
              </w:rPr>
            </w:pPr>
            <w:r>
              <w:rPr>
                <w:sz w:val="20"/>
                <w:szCs w:val="20"/>
              </w:rPr>
              <w:t>Develop monitoring of this subject area further.</w:t>
            </w:r>
          </w:p>
        </w:tc>
      </w:tr>
      <w:tr w:rsidR="0018025A" w14:paraId="416C1939" w14:textId="77777777" w:rsidTr="00B5584C">
        <w:trPr>
          <w:trHeight w:val="3081"/>
        </w:trPr>
        <w:tc>
          <w:tcPr>
            <w:tcW w:w="3510" w:type="dxa"/>
            <w:shd w:val="clear" w:color="auto" w:fill="215868" w:themeFill="accent5" w:themeFillShade="80"/>
            <w:vAlign w:val="center"/>
          </w:tcPr>
          <w:p w14:paraId="0CBFD2B9"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t xml:space="preserve">Diverse &amp; </w:t>
            </w:r>
            <w:r>
              <w:rPr>
                <w:rFonts w:ascii="Verdana" w:hAnsi="Verdana"/>
                <w:b/>
                <w:color w:val="C2D69B" w:themeColor="accent3" w:themeTint="99"/>
              </w:rPr>
              <w:t xml:space="preserve">                     </w:t>
            </w:r>
            <w:r w:rsidRPr="000D2C43">
              <w:rPr>
                <w:rFonts w:ascii="Verdana" w:hAnsi="Verdana"/>
                <w:b/>
                <w:color w:val="C2D69B" w:themeColor="accent3" w:themeTint="99"/>
              </w:rPr>
              <w:t>Inclusive</w:t>
            </w:r>
          </w:p>
          <w:p w14:paraId="3603C658" w14:textId="77777777" w:rsidR="0018025A" w:rsidRDefault="0018025A" w:rsidP="0018025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fully inclusive offer that recognises the diverse needs of specific groups and identifies tailored opportunities for all young people</w:t>
            </w:r>
          </w:p>
          <w:p w14:paraId="49DCEE37" w14:textId="77777777" w:rsidR="0018025A" w:rsidRDefault="0018025A" w:rsidP="0018025A">
            <w:pPr>
              <w:spacing w:before="120"/>
              <w:jc w:val="center"/>
              <w:rPr>
                <w:rFonts w:ascii="Verdana" w:hAnsi="Verdana"/>
                <w:i/>
                <w:color w:val="C2D69B" w:themeColor="accent3" w:themeTint="99"/>
                <w:sz w:val="16"/>
                <w:szCs w:val="16"/>
              </w:rPr>
            </w:pPr>
          </w:p>
          <w:p w14:paraId="3BABA26D" w14:textId="77777777" w:rsidR="0018025A" w:rsidRPr="00EE25FD" w:rsidRDefault="0018025A" w:rsidP="0018025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4)</w:t>
            </w:r>
          </w:p>
        </w:tc>
        <w:tc>
          <w:tcPr>
            <w:tcW w:w="3573" w:type="dxa"/>
            <w:shd w:val="clear" w:color="auto" w:fill="auto"/>
            <w:tcMar>
              <w:top w:w="28" w:type="dxa"/>
              <w:bottom w:w="28" w:type="dxa"/>
            </w:tcMar>
          </w:tcPr>
          <w:p w14:paraId="21BDD3C2" w14:textId="644C7016" w:rsidR="003D46D6" w:rsidRPr="003D46D6" w:rsidRDefault="003D46D6" w:rsidP="00B5584C">
            <w:pPr>
              <w:rPr>
                <w:rFonts w:cstheme="minorHAnsi"/>
                <w:b/>
                <w:sz w:val="20"/>
                <w:szCs w:val="20"/>
              </w:rPr>
            </w:pPr>
            <w:r w:rsidRPr="003D46D6">
              <w:rPr>
                <w:rFonts w:cstheme="minorHAnsi"/>
                <w:b/>
                <w:sz w:val="20"/>
                <w:szCs w:val="20"/>
              </w:rPr>
              <w:t>Clubs</w:t>
            </w:r>
          </w:p>
          <w:p w14:paraId="1B1FAF3A" w14:textId="5F6B0C2F" w:rsidR="00DF4C72" w:rsidRDefault="00660565" w:rsidP="00B5584C">
            <w:pPr>
              <w:rPr>
                <w:rFonts w:cstheme="minorHAnsi"/>
                <w:sz w:val="20"/>
                <w:szCs w:val="20"/>
              </w:rPr>
            </w:pPr>
            <w:r>
              <w:rPr>
                <w:rFonts w:cstheme="minorHAnsi"/>
                <w:sz w:val="20"/>
                <w:szCs w:val="20"/>
              </w:rPr>
              <w:t>Sports</w:t>
            </w:r>
            <w:r w:rsidR="002C0E7D" w:rsidRPr="003D46D6">
              <w:rPr>
                <w:rFonts w:cstheme="minorHAnsi"/>
                <w:sz w:val="20"/>
                <w:szCs w:val="20"/>
              </w:rPr>
              <w:t xml:space="preserve"> clubs </w:t>
            </w:r>
            <w:proofErr w:type="gramStart"/>
            <w:r w:rsidR="002C0E7D" w:rsidRPr="003D46D6">
              <w:rPr>
                <w:rFonts w:cstheme="minorHAnsi"/>
                <w:sz w:val="20"/>
                <w:szCs w:val="20"/>
              </w:rPr>
              <w:t>are</w:t>
            </w:r>
            <w:r w:rsidR="008C12A4" w:rsidRPr="003D46D6">
              <w:rPr>
                <w:rFonts w:cstheme="minorHAnsi"/>
                <w:sz w:val="20"/>
                <w:szCs w:val="20"/>
              </w:rPr>
              <w:t xml:space="preserve"> run</w:t>
            </w:r>
            <w:proofErr w:type="gramEnd"/>
            <w:r w:rsidR="008C12A4" w:rsidRPr="003D46D6">
              <w:rPr>
                <w:rFonts w:cstheme="minorHAnsi"/>
                <w:sz w:val="20"/>
                <w:szCs w:val="20"/>
              </w:rPr>
              <w:t xml:space="preserve"> by a sports specialist but are</w:t>
            </w:r>
            <w:r w:rsidR="002C0E7D" w:rsidRPr="003D46D6">
              <w:rPr>
                <w:rFonts w:cstheme="minorHAnsi"/>
                <w:sz w:val="20"/>
                <w:szCs w:val="20"/>
              </w:rPr>
              <w:t xml:space="preserve"> free for all children so that money is not the barrier to being physically active.</w:t>
            </w:r>
            <w:r>
              <w:rPr>
                <w:rFonts w:cstheme="minorHAnsi"/>
                <w:sz w:val="20"/>
                <w:szCs w:val="20"/>
              </w:rPr>
              <w:t xml:space="preserve"> The clubs </w:t>
            </w:r>
            <w:proofErr w:type="gramStart"/>
            <w:r>
              <w:rPr>
                <w:rFonts w:cstheme="minorHAnsi"/>
                <w:sz w:val="20"/>
                <w:szCs w:val="20"/>
              </w:rPr>
              <w:t>are changed</w:t>
            </w:r>
            <w:proofErr w:type="gramEnd"/>
            <w:r>
              <w:rPr>
                <w:rFonts w:cstheme="minorHAnsi"/>
                <w:sz w:val="20"/>
                <w:szCs w:val="20"/>
              </w:rPr>
              <w:t xml:space="preserve"> on a regular basis to ensure a varied experience.</w:t>
            </w:r>
          </w:p>
          <w:p w14:paraId="160FBA1C" w14:textId="77777777" w:rsidR="003B536C" w:rsidRDefault="003B536C" w:rsidP="00B5584C">
            <w:pPr>
              <w:rPr>
                <w:rFonts w:cstheme="minorHAnsi"/>
                <w:sz w:val="20"/>
                <w:szCs w:val="20"/>
              </w:rPr>
            </w:pPr>
          </w:p>
          <w:p w14:paraId="29AF4D6C" w14:textId="7049EEAF" w:rsidR="003B536C" w:rsidRDefault="00DF4C72" w:rsidP="00B5584C">
            <w:pPr>
              <w:rPr>
                <w:rFonts w:cstheme="minorHAnsi"/>
                <w:sz w:val="20"/>
                <w:szCs w:val="20"/>
              </w:rPr>
            </w:pPr>
            <w:r>
              <w:rPr>
                <w:rFonts w:cstheme="minorHAnsi"/>
                <w:sz w:val="20"/>
                <w:szCs w:val="20"/>
              </w:rPr>
              <w:t>Roller skating delivered by SK8 PZ</w:t>
            </w:r>
          </w:p>
          <w:p w14:paraId="5C2C730F" w14:textId="77777777" w:rsidR="003B536C" w:rsidRDefault="003B536C" w:rsidP="00B5584C">
            <w:pPr>
              <w:rPr>
                <w:rFonts w:cstheme="minorHAnsi"/>
                <w:sz w:val="20"/>
                <w:szCs w:val="20"/>
              </w:rPr>
            </w:pPr>
          </w:p>
          <w:p w14:paraId="2A340743" w14:textId="77777777" w:rsidR="003B536C" w:rsidRDefault="003B536C" w:rsidP="00B5584C">
            <w:pPr>
              <w:rPr>
                <w:rFonts w:cstheme="minorHAnsi"/>
                <w:sz w:val="20"/>
                <w:szCs w:val="20"/>
              </w:rPr>
            </w:pPr>
          </w:p>
          <w:p w14:paraId="1CC28F13" w14:textId="77777777" w:rsidR="003B536C" w:rsidRDefault="003B536C" w:rsidP="00B5584C">
            <w:pPr>
              <w:rPr>
                <w:rFonts w:cstheme="minorHAnsi"/>
                <w:sz w:val="20"/>
                <w:szCs w:val="20"/>
              </w:rPr>
            </w:pPr>
          </w:p>
          <w:p w14:paraId="2BFA8E94" w14:textId="77777777" w:rsidR="003B536C" w:rsidRDefault="003B536C" w:rsidP="00B5584C">
            <w:pPr>
              <w:rPr>
                <w:rFonts w:cstheme="minorHAnsi"/>
                <w:sz w:val="20"/>
                <w:szCs w:val="20"/>
              </w:rPr>
            </w:pPr>
          </w:p>
          <w:p w14:paraId="1C942AB6" w14:textId="77777777" w:rsidR="003B536C" w:rsidRDefault="003B536C" w:rsidP="00B5584C">
            <w:pPr>
              <w:rPr>
                <w:rFonts w:cstheme="minorHAnsi"/>
                <w:sz w:val="20"/>
                <w:szCs w:val="20"/>
              </w:rPr>
            </w:pPr>
          </w:p>
          <w:p w14:paraId="1129C591" w14:textId="77777777" w:rsidR="003B536C" w:rsidRDefault="003B536C" w:rsidP="00B5584C">
            <w:pPr>
              <w:rPr>
                <w:rFonts w:cstheme="minorHAnsi"/>
                <w:sz w:val="20"/>
                <w:szCs w:val="20"/>
              </w:rPr>
            </w:pPr>
          </w:p>
          <w:p w14:paraId="5E75C938" w14:textId="77777777" w:rsidR="003B536C" w:rsidRDefault="003B536C" w:rsidP="00B5584C">
            <w:pPr>
              <w:rPr>
                <w:rFonts w:cstheme="minorHAnsi"/>
                <w:sz w:val="20"/>
                <w:szCs w:val="20"/>
              </w:rPr>
            </w:pPr>
          </w:p>
          <w:p w14:paraId="2FC2750A" w14:textId="77777777" w:rsidR="003B536C" w:rsidRDefault="003B536C" w:rsidP="00B5584C">
            <w:pPr>
              <w:rPr>
                <w:rFonts w:cstheme="minorHAnsi"/>
                <w:sz w:val="20"/>
                <w:szCs w:val="20"/>
              </w:rPr>
            </w:pPr>
          </w:p>
          <w:p w14:paraId="4282FF65" w14:textId="61AC220D" w:rsidR="003B536C" w:rsidRPr="003B536C" w:rsidRDefault="003B536C" w:rsidP="00B5584C">
            <w:pPr>
              <w:rPr>
                <w:rFonts w:cstheme="minorHAnsi"/>
                <w:sz w:val="20"/>
                <w:szCs w:val="20"/>
              </w:rPr>
            </w:pPr>
          </w:p>
        </w:tc>
        <w:tc>
          <w:tcPr>
            <w:tcW w:w="1843" w:type="dxa"/>
            <w:shd w:val="clear" w:color="auto" w:fill="auto"/>
            <w:tcMar>
              <w:top w:w="28" w:type="dxa"/>
              <w:bottom w:w="28" w:type="dxa"/>
            </w:tcMar>
          </w:tcPr>
          <w:p w14:paraId="1B040A70" w14:textId="77777777" w:rsidR="0018025A" w:rsidRDefault="009320B2" w:rsidP="0018025A">
            <w:pPr>
              <w:rPr>
                <w:sz w:val="20"/>
                <w:szCs w:val="20"/>
              </w:rPr>
            </w:pPr>
            <w:r>
              <w:rPr>
                <w:sz w:val="20"/>
                <w:szCs w:val="20"/>
              </w:rPr>
              <w:lastRenderedPageBreak/>
              <w:t>Part of Go Active curriculum delivery cost</w:t>
            </w:r>
          </w:p>
          <w:p w14:paraId="7BDECD04" w14:textId="77777777" w:rsidR="003B536C" w:rsidRDefault="003B536C" w:rsidP="0018025A">
            <w:pPr>
              <w:rPr>
                <w:sz w:val="20"/>
                <w:szCs w:val="20"/>
              </w:rPr>
            </w:pPr>
          </w:p>
          <w:p w14:paraId="227132AF" w14:textId="77777777" w:rsidR="003B536C" w:rsidRDefault="003B536C" w:rsidP="0018025A">
            <w:pPr>
              <w:rPr>
                <w:sz w:val="20"/>
                <w:szCs w:val="20"/>
              </w:rPr>
            </w:pPr>
          </w:p>
          <w:p w14:paraId="2A05C114" w14:textId="77777777" w:rsidR="003B536C" w:rsidRDefault="003B536C" w:rsidP="0018025A">
            <w:pPr>
              <w:rPr>
                <w:sz w:val="20"/>
                <w:szCs w:val="20"/>
              </w:rPr>
            </w:pPr>
          </w:p>
          <w:p w14:paraId="0383A418" w14:textId="77777777" w:rsidR="003B536C" w:rsidRDefault="003B536C" w:rsidP="0018025A">
            <w:pPr>
              <w:rPr>
                <w:sz w:val="20"/>
                <w:szCs w:val="20"/>
              </w:rPr>
            </w:pPr>
          </w:p>
          <w:p w14:paraId="2819C276" w14:textId="77777777" w:rsidR="003B536C" w:rsidRDefault="003B536C" w:rsidP="0018025A">
            <w:pPr>
              <w:rPr>
                <w:sz w:val="20"/>
                <w:szCs w:val="20"/>
              </w:rPr>
            </w:pPr>
          </w:p>
          <w:p w14:paraId="38C94F1F" w14:textId="31BB5445" w:rsidR="003B536C" w:rsidRDefault="00C60C18" w:rsidP="0018025A">
            <w:pPr>
              <w:rPr>
                <w:sz w:val="20"/>
                <w:szCs w:val="20"/>
              </w:rPr>
            </w:pPr>
            <w:r>
              <w:rPr>
                <w:sz w:val="20"/>
                <w:szCs w:val="20"/>
              </w:rPr>
              <w:t>£500</w:t>
            </w:r>
          </w:p>
          <w:p w14:paraId="2D96F8EA" w14:textId="77777777" w:rsidR="003B536C" w:rsidRDefault="003B536C" w:rsidP="0018025A">
            <w:pPr>
              <w:rPr>
                <w:sz w:val="20"/>
                <w:szCs w:val="20"/>
              </w:rPr>
            </w:pPr>
          </w:p>
          <w:p w14:paraId="5F87E0CC" w14:textId="77777777" w:rsidR="003B536C" w:rsidRDefault="003B536C" w:rsidP="0018025A">
            <w:pPr>
              <w:rPr>
                <w:sz w:val="20"/>
                <w:szCs w:val="20"/>
              </w:rPr>
            </w:pPr>
          </w:p>
          <w:p w14:paraId="60EA584A" w14:textId="77777777" w:rsidR="003B536C" w:rsidRDefault="003B536C" w:rsidP="0018025A">
            <w:pPr>
              <w:rPr>
                <w:sz w:val="20"/>
                <w:szCs w:val="20"/>
              </w:rPr>
            </w:pPr>
          </w:p>
          <w:p w14:paraId="449CC56E" w14:textId="77777777" w:rsidR="003B536C" w:rsidRDefault="003B536C" w:rsidP="0018025A">
            <w:pPr>
              <w:rPr>
                <w:sz w:val="20"/>
                <w:szCs w:val="20"/>
              </w:rPr>
            </w:pPr>
          </w:p>
          <w:p w14:paraId="65EAE44D" w14:textId="77777777" w:rsidR="003B536C" w:rsidRDefault="003B536C" w:rsidP="0018025A">
            <w:pPr>
              <w:rPr>
                <w:sz w:val="20"/>
                <w:szCs w:val="20"/>
              </w:rPr>
            </w:pPr>
          </w:p>
          <w:p w14:paraId="1DF9728C" w14:textId="77777777" w:rsidR="003B536C" w:rsidRDefault="003B536C" w:rsidP="0018025A">
            <w:pPr>
              <w:rPr>
                <w:sz w:val="20"/>
                <w:szCs w:val="20"/>
              </w:rPr>
            </w:pPr>
          </w:p>
          <w:p w14:paraId="37B55B54" w14:textId="77777777" w:rsidR="003B536C" w:rsidRDefault="003B536C" w:rsidP="0018025A">
            <w:pPr>
              <w:rPr>
                <w:sz w:val="20"/>
                <w:szCs w:val="20"/>
              </w:rPr>
            </w:pPr>
          </w:p>
          <w:p w14:paraId="3CF980DB" w14:textId="77777777" w:rsidR="003B536C" w:rsidRDefault="003B536C" w:rsidP="0018025A">
            <w:pPr>
              <w:rPr>
                <w:sz w:val="20"/>
                <w:szCs w:val="20"/>
              </w:rPr>
            </w:pPr>
          </w:p>
          <w:p w14:paraId="368CB0B1" w14:textId="23A32A76" w:rsidR="003B536C" w:rsidRPr="00962E4B" w:rsidRDefault="003B536C" w:rsidP="0018025A">
            <w:pPr>
              <w:rPr>
                <w:sz w:val="20"/>
                <w:szCs w:val="20"/>
              </w:rPr>
            </w:pPr>
          </w:p>
        </w:tc>
        <w:tc>
          <w:tcPr>
            <w:tcW w:w="3656" w:type="dxa"/>
            <w:tcMar>
              <w:top w:w="28" w:type="dxa"/>
              <w:bottom w:w="28" w:type="dxa"/>
            </w:tcMar>
          </w:tcPr>
          <w:p w14:paraId="4E633876" w14:textId="77777777" w:rsidR="0018025A" w:rsidRPr="003D46D6" w:rsidRDefault="0018025A" w:rsidP="0018025A">
            <w:pPr>
              <w:rPr>
                <w:b/>
                <w:sz w:val="20"/>
                <w:szCs w:val="20"/>
              </w:rPr>
            </w:pPr>
            <w:r w:rsidRPr="003D46D6">
              <w:rPr>
                <w:b/>
                <w:sz w:val="20"/>
                <w:szCs w:val="20"/>
              </w:rPr>
              <w:lastRenderedPageBreak/>
              <w:t>Participation:</w:t>
            </w:r>
          </w:p>
          <w:p w14:paraId="4F79EF9E" w14:textId="458CC5E6" w:rsidR="0018025A" w:rsidRPr="00BD6997" w:rsidRDefault="009A386A" w:rsidP="0018025A">
            <w:pPr>
              <w:rPr>
                <w:rFonts w:cstheme="minorHAnsi"/>
                <w:sz w:val="20"/>
                <w:szCs w:val="20"/>
              </w:rPr>
            </w:pPr>
            <w:r w:rsidRPr="00BD6997">
              <w:rPr>
                <w:rFonts w:cstheme="minorHAnsi"/>
                <w:sz w:val="20"/>
                <w:szCs w:val="20"/>
              </w:rPr>
              <w:t xml:space="preserve">More pupils are able to participate in the clubs and less active pupils </w:t>
            </w:r>
            <w:proofErr w:type="gramStart"/>
            <w:r w:rsidRPr="00BD6997">
              <w:rPr>
                <w:rFonts w:cstheme="minorHAnsi"/>
                <w:sz w:val="20"/>
                <w:szCs w:val="20"/>
              </w:rPr>
              <w:t>have been identified and encouraged to attend where possible</w:t>
            </w:r>
            <w:proofErr w:type="gramEnd"/>
            <w:r w:rsidRPr="00BD6997">
              <w:rPr>
                <w:rFonts w:cstheme="minorHAnsi"/>
                <w:sz w:val="20"/>
                <w:szCs w:val="20"/>
              </w:rPr>
              <w:t>. This has helped to improve their fitness and confidence and as a result their attainment in PE has improved.</w:t>
            </w:r>
          </w:p>
          <w:p w14:paraId="396D7006" w14:textId="1BB16091" w:rsidR="0018025A" w:rsidRDefault="009A386A" w:rsidP="0018025A">
            <w:pPr>
              <w:rPr>
                <w:b/>
                <w:sz w:val="20"/>
                <w:szCs w:val="20"/>
              </w:rPr>
            </w:pPr>
            <w:r w:rsidRPr="003D46D6">
              <w:rPr>
                <w:b/>
                <w:sz w:val="20"/>
                <w:szCs w:val="20"/>
              </w:rPr>
              <w:t>Attainment:</w:t>
            </w:r>
          </w:p>
          <w:p w14:paraId="7ED25318" w14:textId="652A0AC9" w:rsidR="00F36FDC" w:rsidRPr="00F36FDC" w:rsidRDefault="00F36FDC" w:rsidP="0018025A">
            <w:pPr>
              <w:rPr>
                <w:sz w:val="20"/>
                <w:szCs w:val="20"/>
              </w:rPr>
            </w:pPr>
            <w:r>
              <w:rPr>
                <w:sz w:val="20"/>
                <w:szCs w:val="20"/>
              </w:rPr>
              <w:t xml:space="preserve">The assessment wheel has identified that the attainment in PE of those pupils </w:t>
            </w:r>
            <w:r>
              <w:rPr>
                <w:sz w:val="20"/>
                <w:szCs w:val="20"/>
              </w:rPr>
              <w:lastRenderedPageBreak/>
              <w:t>attending the clubs has improved more rapidly than those not attending.</w:t>
            </w:r>
          </w:p>
          <w:p w14:paraId="1C0176CB" w14:textId="77777777" w:rsidR="0018025A" w:rsidRDefault="0018025A" w:rsidP="0018025A">
            <w:pPr>
              <w:rPr>
                <w:b/>
                <w:sz w:val="20"/>
                <w:szCs w:val="20"/>
              </w:rPr>
            </w:pPr>
            <w:r w:rsidRPr="003D46D6">
              <w:rPr>
                <w:b/>
                <w:sz w:val="20"/>
                <w:szCs w:val="20"/>
              </w:rPr>
              <w:t>Whole School Improvement:</w:t>
            </w:r>
          </w:p>
          <w:p w14:paraId="5B248CED" w14:textId="77777777" w:rsidR="0057373D" w:rsidRDefault="0057373D" w:rsidP="0057373D">
            <w:pPr>
              <w:rPr>
                <w:sz w:val="20"/>
                <w:szCs w:val="20"/>
              </w:rPr>
            </w:pPr>
            <w:r>
              <w:rPr>
                <w:sz w:val="20"/>
                <w:szCs w:val="20"/>
              </w:rPr>
              <w:t>Pupils have developed their ability in specific sports outside of the curriculum lessons.</w:t>
            </w:r>
          </w:p>
          <w:p w14:paraId="366F77AA" w14:textId="45A0AD42" w:rsidR="003B536C" w:rsidRPr="0057373D" w:rsidRDefault="003B536C" w:rsidP="0057373D">
            <w:pPr>
              <w:rPr>
                <w:sz w:val="20"/>
                <w:szCs w:val="20"/>
              </w:rPr>
            </w:pPr>
          </w:p>
        </w:tc>
        <w:tc>
          <w:tcPr>
            <w:tcW w:w="2977" w:type="dxa"/>
            <w:tcMar>
              <w:top w:w="28" w:type="dxa"/>
              <w:bottom w:w="28" w:type="dxa"/>
            </w:tcMar>
          </w:tcPr>
          <w:p w14:paraId="6D4E744B" w14:textId="3326BE7C" w:rsidR="0018025A" w:rsidRDefault="0018025A" w:rsidP="0018025A">
            <w:pPr>
              <w:rPr>
                <w:b/>
                <w:sz w:val="20"/>
                <w:szCs w:val="20"/>
              </w:rPr>
            </w:pPr>
            <w:r w:rsidRPr="00BD6404">
              <w:rPr>
                <w:b/>
                <w:sz w:val="20"/>
                <w:szCs w:val="20"/>
              </w:rPr>
              <w:lastRenderedPageBreak/>
              <w:t>Sustainability:</w:t>
            </w:r>
          </w:p>
          <w:p w14:paraId="706677BB" w14:textId="57DE71D4" w:rsidR="00BD6404" w:rsidRPr="0001470B" w:rsidRDefault="0001470B" w:rsidP="0018025A">
            <w:pPr>
              <w:rPr>
                <w:sz w:val="20"/>
                <w:szCs w:val="20"/>
              </w:rPr>
            </w:pPr>
            <w:r>
              <w:rPr>
                <w:sz w:val="20"/>
                <w:szCs w:val="20"/>
              </w:rPr>
              <w:t>Clubs will continue to be a priority going forward.</w:t>
            </w:r>
          </w:p>
          <w:p w14:paraId="556F3A49" w14:textId="7E84CD99" w:rsidR="0018025A" w:rsidRDefault="0018025A" w:rsidP="0018025A">
            <w:pPr>
              <w:rPr>
                <w:b/>
                <w:sz w:val="20"/>
                <w:szCs w:val="20"/>
              </w:rPr>
            </w:pPr>
            <w:r w:rsidRPr="00BD6404">
              <w:rPr>
                <w:b/>
                <w:sz w:val="20"/>
                <w:szCs w:val="20"/>
              </w:rPr>
              <w:t>Next Steps:</w:t>
            </w:r>
          </w:p>
          <w:p w14:paraId="3197A70B" w14:textId="77777777" w:rsidR="00BD6404" w:rsidRDefault="00BD6404" w:rsidP="0018025A">
            <w:pPr>
              <w:rPr>
                <w:sz w:val="20"/>
                <w:szCs w:val="20"/>
              </w:rPr>
            </w:pPr>
            <w:r>
              <w:rPr>
                <w:sz w:val="20"/>
                <w:szCs w:val="20"/>
              </w:rPr>
              <w:t xml:space="preserve">Review the current offer and assess if any changes need to </w:t>
            </w:r>
            <w:proofErr w:type="gramStart"/>
            <w:r>
              <w:rPr>
                <w:sz w:val="20"/>
                <w:szCs w:val="20"/>
              </w:rPr>
              <w:t>be made</w:t>
            </w:r>
            <w:proofErr w:type="gramEnd"/>
            <w:r>
              <w:rPr>
                <w:sz w:val="20"/>
                <w:szCs w:val="20"/>
              </w:rPr>
              <w:t>.</w:t>
            </w:r>
          </w:p>
          <w:p w14:paraId="13DC3A1C" w14:textId="77777777" w:rsidR="003B536C" w:rsidRDefault="003B536C" w:rsidP="0018025A">
            <w:pPr>
              <w:rPr>
                <w:sz w:val="20"/>
                <w:szCs w:val="20"/>
              </w:rPr>
            </w:pPr>
          </w:p>
          <w:p w14:paraId="68052156" w14:textId="77777777" w:rsidR="003B536C" w:rsidRDefault="003B536C" w:rsidP="0018025A">
            <w:pPr>
              <w:rPr>
                <w:sz w:val="20"/>
                <w:szCs w:val="20"/>
              </w:rPr>
            </w:pPr>
          </w:p>
          <w:p w14:paraId="5BB30B18" w14:textId="77777777" w:rsidR="003B536C" w:rsidRDefault="003B536C" w:rsidP="0018025A">
            <w:pPr>
              <w:rPr>
                <w:sz w:val="20"/>
                <w:szCs w:val="20"/>
              </w:rPr>
            </w:pPr>
          </w:p>
          <w:p w14:paraId="4580A3B3" w14:textId="77777777" w:rsidR="003B536C" w:rsidRDefault="003B536C" w:rsidP="0018025A">
            <w:pPr>
              <w:rPr>
                <w:sz w:val="20"/>
                <w:szCs w:val="20"/>
              </w:rPr>
            </w:pPr>
          </w:p>
          <w:p w14:paraId="0109A942" w14:textId="77777777" w:rsidR="003B536C" w:rsidRDefault="003B536C" w:rsidP="0018025A">
            <w:pPr>
              <w:rPr>
                <w:sz w:val="20"/>
                <w:szCs w:val="20"/>
              </w:rPr>
            </w:pPr>
          </w:p>
          <w:p w14:paraId="573732E1" w14:textId="77777777" w:rsidR="003B536C" w:rsidRDefault="003B536C" w:rsidP="0018025A">
            <w:pPr>
              <w:rPr>
                <w:sz w:val="20"/>
                <w:szCs w:val="20"/>
              </w:rPr>
            </w:pPr>
          </w:p>
          <w:p w14:paraId="6FF5EA5A" w14:textId="77777777" w:rsidR="003B536C" w:rsidRDefault="003B536C" w:rsidP="0018025A">
            <w:pPr>
              <w:rPr>
                <w:sz w:val="20"/>
                <w:szCs w:val="20"/>
              </w:rPr>
            </w:pPr>
          </w:p>
          <w:p w14:paraId="6E29CE01" w14:textId="77777777" w:rsidR="003B536C" w:rsidRDefault="003B536C" w:rsidP="0018025A">
            <w:pPr>
              <w:rPr>
                <w:sz w:val="20"/>
                <w:szCs w:val="20"/>
              </w:rPr>
            </w:pPr>
          </w:p>
          <w:p w14:paraId="7102F202" w14:textId="77777777" w:rsidR="003B536C" w:rsidRDefault="003B536C" w:rsidP="0018025A">
            <w:pPr>
              <w:rPr>
                <w:sz w:val="20"/>
                <w:szCs w:val="20"/>
              </w:rPr>
            </w:pPr>
          </w:p>
          <w:p w14:paraId="5CB1CC84" w14:textId="77777777" w:rsidR="003B536C" w:rsidRDefault="003B536C" w:rsidP="0018025A">
            <w:pPr>
              <w:rPr>
                <w:sz w:val="20"/>
                <w:szCs w:val="20"/>
              </w:rPr>
            </w:pPr>
          </w:p>
          <w:p w14:paraId="7651F68B" w14:textId="45FBD5A1" w:rsidR="003B536C" w:rsidRPr="00BD6404" w:rsidRDefault="003B536C" w:rsidP="0081397E">
            <w:pPr>
              <w:rPr>
                <w:sz w:val="20"/>
                <w:szCs w:val="20"/>
              </w:rPr>
            </w:pPr>
          </w:p>
        </w:tc>
      </w:tr>
      <w:tr w:rsidR="003B1204" w14:paraId="3CCEEF71" w14:textId="77777777" w:rsidTr="00B5584C">
        <w:trPr>
          <w:trHeight w:val="3081"/>
        </w:trPr>
        <w:tc>
          <w:tcPr>
            <w:tcW w:w="3510" w:type="dxa"/>
            <w:shd w:val="clear" w:color="auto" w:fill="215868" w:themeFill="accent5" w:themeFillShade="80"/>
            <w:vAlign w:val="center"/>
          </w:tcPr>
          <w:p w14:paraId="3D0C982D" w14:textId="77777777" w:rsidR="003B1204" w:rsidRDefault="003B1204" w:rsidP="0018025A">
            <w:pPr>
              <w:jc w:val="center"/>
              <w:rPr>
                <w:rFonts w:ascii="Verdana" w:hAnsi="Verdana"/>
                <w:b/>
                <w:color w:val="C2D69B" w:themeColor="accent3" w:themeTint="99"/>
                <w:sz w:val="18"/>
                <w:szCs w:val="18"/>
              </w:rPr>
            </w:pPr>
            <w:r w:rsidRPr="003B1204">
              <w:rPr>
                <w:rFonts w:ascii="Verdana" w:hAnsi="Verdana"/>
                <w:b/>
                <w:color w:val="C2D69B" w:themeColor="accent3" w:themeTint="99"/>
                <w:sz w:val="18"/>
                <w:szCs w:val="18"/>
              </w:rPr>
              <w:lastRenderedPageBreak/>
              <w:t>The profile of PE and sport being raised across the school as a tool for whole school improvement</w:t>
            </w:r>
          </w:p>
          <w:p w14:paraId="7D872B7A" w14:textId="77777777" w:rsidR="003B1204" w:rsidRDefault="003B1204" w:rsidP="0018025A">
            <w:pPr>
              <w:jc w:val="center"/>
              <w:rPr>
                <w:rFonts w:ascii="Verdana" w:hAnsi="Verdana"/>
                <w:b/>
                <w:color w:val="C2D69B" w:themeColor="accent3" w:themeTint="99"/>
                <w:sz w:val="18"/>
                <w:szCs w:val="18"/>
              </w:rPr>
            </w:pPr>
          </w:p>
          <w:p w14:paraId="5E22F5D8" w14:textId="32C7E47E" w:rsidR="003B1204" w:rsidRPr="003B1204" w:rsidRDefault="003B1204" w:rsidP="0018025A">
            <w:pPr>
              <w:jc w:val="center"/>
              <w:rPr>
                <w:rFonts w:ascii="Verdana" w:hAnsi="Verdana"/>
                <w:b/>
                <w:i/>
                <w:color w:val="C2D69B" w:themeColor="accent3" w:themeTint="99"/>
                <w:sz w:val="16"/>
                <w:szCs w:val="16"/>
              </w:rPr>
            </w:pPr>
            <w:r w:rsidRPr="003B1204">
              <w:rPr>
                <w:rFonts w:ascii="Verdana" w:hAnsi="Verdana"/>
                <w:b/>
                <w:i/>
                <w:color w:val="C2D69B" w:themeColor="accent3" w:themeTint="99"/>
                <w:sz w:val="16"/>
                <w:szCs w:val="16"/>
              </w:rPr>
              <w:t>(Key Indicator 2)</w:t>
            </w:r>
          </w:p>
        </w:tc>
        <w:tc>
          <w:tcPr>
            <w:tcW w:w="3573" w:type="dxa"/>
            <w:shd w:val="clear" w:color="auto" w:fill="auto"/>
            <w:tcMar>
              <w:top w:w="28" w:type="dxa"/>
              <w:bottom w:w="28" w:type="dxa"/>
            </w:tcMar>
          </w:tcPr>
          <w:p w14:paraId="4077843E" w14:textId="24B7DDB5" w:rsidR="003B1204" w:rsidRDefault="0081397E" w:rsidP="00B5584C">
            <w:pPr>
              <w:rPr>
                <w:rFonts w:cstheme="minorHAnsi"/>
                <w:b/>
                <w:sz w:val="20"/>
                <w:szCs w:val="20"/>
              </w:rPr>
            </w:pPr>
            <w:r>
              <w:rPr>
                <w:rFonts w:cstheme="minorHAnsi"/>
                <w:b/>
                <w:sz w:val="20"/>
                <w:szCs w:val="20"/>
              </w:rPr>
              <w:t>Squad</w:t>
            </w:r>
            <w:r w:rsidR="003C7EE3">
              <w:rPr>
                <w:rFonts w:cstheme="minorHAnsi"/>
                <w:b/>
                <w:sz w:val="20"/>
                <w:szCs w:val="20"/>
              </w:rPr>
              <w:t xml:space="preserve"> PE kit</w:t>
            </w:r>
          </w:p>
          <w:p w14:paraId="7E3E5494" w14:textId="5D5735C5" w:rsidR="003C7EE3" w:rsidRPr="003C7EE3" w:rsidRDefault="0081397E" w:rsidP="00B5584C">
            <w:pPr>
              <w:rPr>
                <w:rFonts w:cstheme="minorHAnsi"/>
                <w:sz w:val="20"/>
                <w:szCs w:val="20"/>
              </w:rPr>
            </w:pPr>
            <w:proofErr w:type="spellStart"/>
            <w:r>
              <w:rPr>
                <w:rFonts w:cstheme="minorHAnsi"/>
                <w:sz w:val="20"/>
                <w:szCs w:val="20"/>
              </w:rPr>
              <w:t>Kehelland</w:t>
            </w:r>
            <w:proofErr w:type="spellEnd"/>
            <w:r>
              <w:rPr>
                <w:rFonts w:cstheme="minorHAnsi"/>
                <w:sz w:val="20"/>
                <w:szCs w:val="20"/>
              </w:rPr>
              <w:t xml:space="preserve"> branded kit purchased for the </w:t>
            </w:r>
            <w:proofErr w:type="spellStart"/>
            <w:r>
              <w:rPr>
                <w:rFonts w:cstheme="minorHAnsi"/>
                <w:sz w:val="20"/>
                <w:szCs w:val="20"/>
              </w:rPr>
              <w:t>rounders</w:t>
            </w:r>
            <w:proofErr w:type="spellEnd"/>
            <w:r>
              <w:rPr>
                <w:rFonts w:cstheme="minorHAnsi"/>
                <w:sz w:val="20"/>
                <w:szCs w:val="20"/>
              </w:rPr>
              <w:t xml:space="preserve"> squad and other competitive events.</w:t>
            </w:r>
          </w:p>
        </w:tc>
        <w:tc>
          <w:tcPr>
            <w:tcW w:w="1843" w:type="dxa"/>
            <w:shd w:val="clear" w:color="auto" w:fill="auto"/>
            <w:tcMar>
              <w:top w:w="28" w:type="dxa"/>
              <w:bottom w:w="28" w:type="dxa"/>
            </w:tcMar>
          </w:tcPr>
          <w:p w14:paraId="383FAE4C" w14:textId="48D5B586" w:rsidR="003B1204" w:rsidRDefault="00362097" w:rsidP="0018025A">
            <w:pPr>
              <w:rPr>
                <w:sz w:val="20"/>
                <w:szCs w:val="20"/>
              </w:rPr>
            </w:pPr>
            <w:r>
              <w:rPr>
                <w:sz w:val="20"/>
                <w:szCs w:val="20"/>
              </w:rPr>
              <w:t>£180</w:t>
            </w:r>
          </w:p>
        </w:tc>
        <w:tc>
          <w:tcPr>
            <w:tcW w:w="3656" w:type="dxa"/>
            <w:tcMar>
              <w:top w:w="28" w:type="dxa"/>
              <w:bottom w:w="28" w:type="dxa"/>
            </w:tcMar>
          </w:tcPr>
          <w:p w14:paraId="4C870391" w14:textId="77777777" w:rsidR="00E84E4B" w:rsidRPr="003D46D6" w:rsidRDefault="00E84E4B" w:rsidP="00E84E4B">
            <w:pPr>
              <w:rPr>
                <w:b/>
                <w:sz w:val="20"/>
                <w:szCs w:val="20"/>
              </w:rPr>
            </w:pPr>
            <w:r w:rsidRPr="003D46D6">
              <w:rPr>
                <w:b/>
                <w:sz w:val="20"/>
                <w:szCs w:val="20"/>
              </w:rPr>
              <w:t>Participation:</w:t>
            </w:r>
          </w:p>
          <w:p w14:paraId="7E0E6F40" w14:textId="6392528A" w:rsidR="003B1204" w:rsidRPr="00E84E4B" w:rsidRDefault="00362097" w:rsidP="00362097">
            <w:pPr>
              <w:rPr>
                <w:sz w:val="20"/>
                <w:szCs w:val="20"/>
              </w:rPr>
            </w:pPr>
            <w:r>
              <w:rPr>
                <w:sz w:val="20"/>
                <w:szCs w:val="20"/>
              </w:rPr>
              <w:t>All children</w:t>
            </w:r>
            <w:r w:rsidR="00E84E4B" w:rsidRPr="00E84E4B">
              <w:rPr>
                <w:sz w:val="20"/>
                <w:szCs w:val="20"/>
              </w:rPr>
              <w:t xml:space="preserve"> will dress appropriately when </w:t>
            </w:r>
            <w:r>
              <w:rPr>
                <w:sz w:val="20"/>
                <w:szCs w:val="20"/>
              </w:rPr>
              <w:t xml:space="preserve">participating in competitive events to ensure </w:t>
            </w:r>
            <w:proofErr w:type="spellStart"/>
            <w:r>
              <w:rPr>
                <w:sz w:val="20"/>
                <w:szCs w:val="20"/>
              </w:rPr>
              <w:t>Kehelland</w:t>
            </w:r>
            <w:proofErr w:type="spellEnd"/>
            <w:r>
              <w:rPr>
                <w:sz w:val="20"/>
                <w:szCs w:val="20"/>
              </w:rPr>
              <w:t xml:space="preserve"> is represented in a positive light </w:t>
            </w:r>
            <w:proofErr w:type="gramStart"/>
            <w:r>
              <w:rPr>
                <w:sz w:val="20"/>
                <w:szCs w:val="20"/>
              </w:rPr>
              <w:t>and also</w:t>
            </w:r>
            <w:proofErr w:type="gramEnd"/>
            <w:r>
              <w:rPr>
                <w:sz w:val="20"/>
                <w:szCs w:val="20"/>
              </w:rPr>
              <w:t xml:space="preserve"> to ensure good hygiene.</w:t>
            </w:r>
          </w:p>
        </w:tc>
        <w:tc>
          <w:tcPr>
            <w:tcW w:w="2977" w:type="dxa"/>
            <w:tcMar>
              <w:top w:w="28" w:type="dxa"/>
              <w:bottom w:w="28" w:type="dxa"/>
            </w:tcMar>
          </w:tcPr>
          <w:p w14:paraId="5C4AE7BA" w14:textId="54225DBD" w:rsidR="00E84E4B" w:rsidRPr="00E84E4B" w:rsidRDefault="00E84E4B" w:rsidP="00E84E4B">
            <w:pPr>
              <w:rPr>
                <w:sz w:val="20"/>
                <w:szCs w:val="20"/>
              </w:rPr>
            </w:pPr>
            <w:r w:rsidRPr="00E84E4B">
              <w:rPr>
                <w:b/>
                <w:sz w:val="20"/>
                <w:szCs w:val="20"/>
              </w:rPr>
              <w:t>Sustainability</w:t>
            </w:r>
            <w:r>
              <w:rPr>
                <w:sz w:val="20"/>
                <w:szCs w:val="20"/>
              </w:rPr>
              <w:t>:</w:t>
            </w:r>
            <w:r w:rsidRPr="00E84E4B">
              <w:rPr>
                <w:sz w:val="20"/>
                <w:szCs w:val="20"/>
              </w:rPr>
              <w:t xml:space="preserve"> </w:t>
            </w:r>
          </w:p>
          <w:p w14:paraId="0DD0AF02" w14:textId="637A01C1" w:rsidR="00E84E4B" w:rsidRPr="00E84E4B" w:rsidRDefault="00362097" w:rsidP="00E84E4B">
            <w:pPr>
              <w:rPr>
                <w:sz w:val="20"/>
                <w:szCs w:val="20"/>
              </w:rPr>
            </w:pPr>
            <w:r>
              <w:rPr>
                <w:sz w:val="20"/>
                <w:szCs w:val="20"/>
              </w:rPr>
              <w:t>Any sporting team/squad going forward will have access to appropriate clothing.</w:t>
            </w:r>
          </w:p>
          <w:p w14:paraId="2580AABA" w14:textId="4572F008" w:rsidR="00E84E4B" w:rsidRPr="00E84E4B" w:rsidRDefault="00E84E4B" w:rsidP="00E84E4B">
            <w:pPr>
              <w:rPr>
                <w:b/>
                <w:sz w:val="20"/>
                <w:szCs w:val="20"/>
              </w:rPr>
            </w:pPr>
            <w:r w:rsidRPr="00E84E4B">
              <w:rPr>
                <w:b/>
                <w:sz w:val="20"/>
                <w:szCs w:val="20"/>
              </w:rPr>
              <w:t>Next Steps</w:t>
            </w:r>
            <w:r>
              <w:rPr>
                <w:b/>
                <w:sz w:val="20"/>
                <w:szCs w:val="20"/>
              </w:rPr>
              <w:t>:</w:t>
            </w:r>
            <w:r w:rsidRPr="00E84E4B">
              <w:rPr>
                <w:b/>
                <w:sz w:val="20"/>
                <w:szCs w:val="20"/>
              </w:rPr>
              <w:t xml:space="preserve"> </w:t>
            </w:r>
          </w:p>
          <w:p w14:paraId="0ACEDBB2" w14:textId="1CC59EF9" w:rsidR="003B1204" w:rsidRPr="00BD6404" w:rsidRDefault="00362097" w:rsidP="00E84E4B">
            <w:pPr>
              <w:rPr>
                <w:b/>
                <w:sz w:val="20"/>
                <w:szCs w:val="20"/>
              </w:rPr>
            </w:pPr>
            <w:r>
              <w:rPr>
                <w:sz w:val="20"/>
                <w:szCs w:val="20"/>
              </w:rPr>
              <w:t xml:space="preserve">Ensure kit </w:t>
            </w:r>
            <w:proofErr w:type="gramStart"/>
            <w:r>
              <w:rPr>
                <w:sz w:val="20"/>
                <w:szCs w:val="20"/>
              </w:rPr>
              <w:t>is washed</w:t>
            </w:r>
            <w:proofErr w:type="gramEnd"/>
            <w:r>
              <w:rPr>
                <w:sz w:val="20"/>
                <w:szCs w:val="20"/>
              </w:rPr>
              <w:t xml:space="preserve"> at appropriate intervals, monitor wear and tear.</w:t>
            </w:r>
            <w:r w:rsidR="00E84E4B">
              <w:t xml:space="preserve"> </w:t>
            </w:r>
          </w:p>
        </w:tc>
      </w:tr>
      <w:tr w:rsidR="0018025A" w14:paraId="70C7D9A9" w14:textId="77777777" w:rsidTr="00FB7445">
        <w:trPr>
          <w:trHeight w:val="3056"/>
        </w:trPr>
        <w:tc>
          <w:tcPr>
            <w:tcW w:w="3510" w:type="dxa"/>
            <w:shd w:val="clear" w:color="auto" w:fill="215868" w:themeFill="accent5" w:themeFillShade="80"/>
            <w:vAlign w:val="center"/>
          </w:tcPr>
          <w:p w14:paraId="6B107ABE"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t>Competitions</w:t>
            </w:r>
          </w:p>
          <w:p w14:paraId="7241BF76" w14:textId="77777777" w:rsidR="0018025A" w:rsidRDefault="0018025A" w:rsidP="0018025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well organised, appropriate and enjoyable programme of competitions and festivals for students of all abilities</w:t>
            </w:r>
          </w:p>
          <w:p w14:paraId="5F5AF632" w14:textId="77777777" w:rsidR="0018025A" w:rsidRDefault="0018025A" w:rsidP="0018025A">
            <w:pPr>
              <w:spacing w:before="120"/>
              <w:jc w:val="center"/>
              <w:rPr>
                <w:rFonts w:ascii="Verdana" w:hAnsi="Verdana"/>
                <w:i/>
                <w:color w:val="C2D69B" w:themeColor="accent3" w:themeTint="99"/>
                <w:sz w:val="16"/>
                <w:szCs w:val="16"/>
              </w:rPr>
            </w:pPr>
          </w:p>
          <w:p w14:paraId="3FA3BE65" w14:textId="77777777" w:rsidR="0018025A" w:rsidRPr="00EE25FD" w:rsidRDefault="0018025A" w:rsidP="0018025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5)</w:t>
            </w:r>
          </w:p>
        </w:tc>
        <w:tc>
          <w:tcPr>
            <w:tcW w:w="3573" w:type="dxa"/>
            <w:shd w:val="clear" w:color="auto" w:fill="auto"/>
            <w:tcMar>
              <w:top w:w="28" w:type="dxa"/>
              <w:bottom w:w="28" w:type="dxa"/>
            </w:tcMar>
          </w:tcPr>
          <w:p w14:paraId="11957A98" w14:textId="2FF408D3" w:rsidR="0018025A" w:rsidRDefault="00660565" w:rsidP="00350FFB">
            <w:pPr>
              <w:rPr>
                <w:rFonts w:cstheme="minorHAnsi"/>
                <w:b/>
                <w:sz w:val="20"/>
                <w:szCs w:val="20"/>
              </w:rPr>
            </w:pPr>
            <w:r>
              <w:rPr>
                <w:rFonts w:cstheme="minorHAnsi"/>
                <w:b/>
                <w:sz w:val="20"/>
                <w:szCs w:val="20"/>
              </w:rPr>
              <w:t>Primary Sports Alliance</w:t>
            </w:r>
          </w:p>
          <w:p w14:paraId="65C8087C" w14:textId="77777777" w:rsidR="00D67C86" w:rsidRDefault="001149E6" w:rsidP="00350FFB">
            <w:pPr>
              <w:rPr>
                <w:rFonts w:cstheme="minorHAnsi"/>
                <w:sz w:val="20"/>
                <w:szCs w:val="20"/>
              </w:rPr>
            </w:pPr>
            <w:r>
              <w:rPr>
                <w:rFonts w:cstheme="minorHAnsi"/>
                <w:sz w:val="20"/>
                <w:szCs w:val="20"/>
              </w:rPr>
              <w:t xml:space="preserve">We have joined an alliance run by the local secondary </w:t>
            </w:r>
            <w:proofErr w:type="gramStart"/>
            <w:r>
              <w:rPr>
                <w:rFonts w:cstheme="minorHAnsi"/>
                <w:sz w:val="20"/>
                <w:szCs w:val="20"/>
              </w:rPr>
              <w:t>school which</w:t>
            </w:r>
            <w:proofErr w:type="gramEnd"/>
            <w:r>
              <w:rPr>
                <w:rFonts w:cstheme="minorHAnsi"/>
                <w:sz w:val="20"/>
                <w:szCs w:val="20"/>
              </w:rPr>
              <w:t xml:space="preserve"> has 7 other primary schools in it. This has provided a wide variety of competitions, some specifically targeted at key groups </w:t>
            </w:r>
            <w:proofErr w:type="spellStart"/>
            <w:r>
              <w:rPr>
                <w:rFonts w:cstheme="minorHAnsi"/>
                <w:sz w:val="20"/>
                <w:szCs w:val="20"/>
              </w:rPr>
              <w:t>eg</w:t>
            </w:r>
            <w:proofErr w:type="spellEnd"/>
            <w:r>
              <w:rPr>
                <w:rFonts w:cstheme="minorHAnsi"/>
                <w:sz w:val="20"/>
                <w:szCs w:val="20"/>
              </w:rPr>
              <w:t xml:space="preserve">. </w:t>
            </w:r>
            <w:proofErr w:type="gramStart"/>
            <w:r>
              <w:rPr>
                <w:rFonts w:cstheme="minorHAnsi"/>
                <w:sz w:val="20"/>
                <w:szCs w:val="20"/>
              </w:rPr>
              <w:t>inactive</w:t>
            </w:r>
            <w:proofErr w:type="gramEnd"/>
            <w:r>
              <w:rPr>
                <w:rFonts w:cstheme="minorHAnsi"/>
                <w:sz w:val="20"/>
                <w:szCs w:val="20"/>
              </w:rPr>
              <w:t xml:space="preserve"> children.</w:t>
            </w:r>
          </w:p>
          <w:p w14:paraId="336D8B66" w14:textId="77777777" w:rsidR="0089757C" w:rsidRDefault="0089757C" w:rsidP="00350FFB">
            <w:pPr>
              <w:rPr>
                <w:rFonts w:cstheme="minorHAnsi"/>
                <w:sz w:val="20"/>
                <w:szCs w:val="20"/>
              </w:rPr>
            </w:pPr>
          </w:p>
          <w:p w14:paraId="1AC5FEE6" w14:textId="77777777" w:rsidR="0089757C" w:rsidRDefault="0089757C" w:rsidP="00350FFB">
            <w:pPr>
              <w:rPr>
                <w:rFonts w:cstheme="minorHAnsi"/>
                <w:b/>
                <w:sz w:val="20"/>
                <w:szCs w:val="20"/>
              </w:rPr>
            </w:pPr>
            <w:r>
              <w:rPr>
                <w:rFonts w:cstheme="minorHAnsi"/>
                <w:b/>
                <w:sz w:val="20"/>
                <w:szCs w:val="20"/>
              </w:rPr>
              <w:t xml:space="preserve">TPAT </w:t>
            </w:r>
            <w:proofErr w:type="spellStart"/>
            <w:r>
              <w:rPr>
                <w:rFonts w:cstheme="minorHAnsi"/>
                <w:b/>
                <w:sz w:val="20"/>
                <w:szCs w:val="20"/>
              </w:rPr>
              <w:t>rounders</w:t>
            </w:r>
            <w:proofErr w:type="spellEnd"/>
            <w:r>
              <w:rPr>
                <w:rFonts w:cstheme="minorHAnsi"/>
                <w:b/>
                <w:sz w:val="20"/>
                <w:szCs w:val="20"/>
              </w:rPr>
              <w:t xml:space="preserve"> league</w:t>
            </w:r>
          </w:p>
          <w:p w14:paraId="07CC078E" w14:textId="6782AA23" w:rsidR="0089757C" w:rsidRPr="0089757C" w:rsidRDefault="0089757C" w:rsidP="00350FFB">
            <w:pPr>
              <w:rPr>
                <w:rFonts w:cstheme="minorHAnsi"/>
                <w:b/>
                <w:sz w:val="20"/>
                <w:szCs w:val="20"/>
              </w:rPr>
            </w:pPr>
          </w:p>
        </w:tc>
        <w:tc>
          <w:tcPr>
            <w:tcW w:w="1843" w:type="dxa"/>
            <w:shd w:val="clear" w:color="auto" w:fill="auto"/>
            <w:tcMar>
              <w:top w:w="28" w:type="dxa"/>
              <w:bottom w:w="28" w:type="dxa"/>
            </w:tcMar>
          </w:tcPr>
          <w:p w14:paraId="1603FE83" w14:textId="77777777" w:rsidR="0018025A" w:rsidRDefault="00362097" w:rsidP="0018025A">
            <w:pPr>
              <w:rPr>
                <w:sz w:val="20"/>
                <w:szCs w:val="20"/>
              </w:rPr>
            </w:pPr>
            <w:r>
              <w:rPr>
                <w:sz w:val="20"/>
                <w:szCs w:val="20"/>
              </w:rPr>
              <w:t>£2500</w:t>
            </w:r>
          </w:p>
          <w:p w14:paraId="04367D42" w14:textId="77777777" w:rsidR="00C64A05" w:rsidRDefault="00C64A05" w:rsidP="0018025A">
            <w:pPr>
              <w:rPr>
                <w:sz w:val="20"/>
                <w:szCs w:val="20"/>
              </w:rPr>
            </w:pPr>
          </w:p>
          <w:p w14:paraId="1B6ED58E" w14:textId="77777777" w:rsidR="00C64A05" w:rsidRDefault="00C64A05" w:rsidP="0018025A">
            <w:pPr>
              <w:rPr>
                <w:sz w:val="20"/>
                <w:szCs w:val="20"/>
              </w:rPr>
            </w:pPr>
          </w:p>
          <w:p w14:paraId="49152D50" w14:textId="77777777" w:rsidR="00C64A05" w:rsidRDefault="00C64A05" w:rsidP="0018025A">
            <w:pPr>
              <w:rPr>
                <w:sz w:val="20"/>
                <w:szCs w:val="20"/>
              </w:rPr>
            </w:pPr>
          </w:p>
          <w:p w14:paraId="3AB2B881" w14:textId="77777777" w:rsidR="00C64A05" w:rsidRDefault="00C64A05" w:rsidP="0018025A">
            <w:pPr>
              <w:rPr>
                <w:sz w:val="20"/>
                <w:szCs w:val="20"/>
              </w:rPr>
            </w:pPr>
          </w:p>
          <w:p w14:paraId="0A9812EE" w14:textId="77777777" w:rsidR="00C64A05" w:rsidRDefault="00C64A05" w:rsidP="0018025A">
            <w:pPr>
              <w:rPr>
                <w:sz w:val="20"/>
                <w:szCs w:val="20"/>
              </w:rPr>
            </w:pPr>
          </w:p>
          <w:p w14:paraId="30FE144E" w14:textId="77777777" w:rsidR="00C64A05" w:rsidRDefault="00C64A05" w:rsidP="0018025A">
            <w:pPr>
              <w:rPr>
                <w:sz w:val="20"/>
                <w:szCs w:val="20"/>
              </w:rPr>
            </w:pPr>
          </w:p>
          <w:p w14:paraId="0E73B4C4" w14:textId="77777777" w:rsidR="00C64A05" w:rsidRDefault="00C64A05" w:rsidP="0018025A">
            <w:pPr>
              <w:rPr>
                <w:sz w:val="20"/>
                <w:szCs w:val="20"/>
              </w:rPr>
            </w:pPr>
          </w:p>
          <w:p w14:paraId="394A846A" w14:textId="2FA91555" w:rsidR="00C64A05" w:rsidRPr="00B13C37" w:rsidRDefault="00C64A05" w:rsidP="0018025A">
            <w:pPr>
              <w:rPr>
                <w:sz w:val="20"/>
                <w:szCs w:val="20"/>
              </w:rPr>
            </w:pPr>
            <w:r>
              <w:rPr>
                <w:sz w:val="20"/>
                <w:szCs w:val="20"/>
              </w:rPr>
              <w:t>£260</w:t>
            </w:r>
          </w:p>
        </w:tc>
        <w:tc>
          <w:tcPr>
            <w:tcW w:w="3656" w:type="dxa"/>
            <w:tcMar>
              <w:top w:w="28" w:type="dxa"/>
              <w:bottom w:w="28" w:type="dxa"/>
            </w:tcMar>
          </w:tcPr>
          <w:p w14:paraId="7AC6A854" w14:textId="77777777" w:rsidR="0018025A" w:rsidRPr="00FD606A" w:rsidRDefault="0018025A" w:rsidP="0018025A">
            <w:pPr>
              <w:rPr>
                <w:b/>
                <w:sz w:val="20"/>
                <w:szCs w:val="20"/>
              </w:rPr>
            </w:pPr>
            <w:r w:rsidRPr="00FD606A">
              <w:rPr>
                <w:b/>
                <w:sz w:val="20"/>
                <w:szCs w:val="20"/>
              </w:rPr>
              <w:t>Participation:</w:t>
            </w:r>
          </w:p>
          <w:p w14:paraId="323485D8" w14:textId="585A372E" w:rsidR="0018025A" w:rsidRDefault="00362097" w:rsidP="0018025A">
            <w:pPr>
              <w:rPr>
                <w:sz w:val="20"/>
                <w:szCs w:val="20"/>
              </w:rPr>
            </w:pPr>
            <w:r>
              <w:rPr>
                <w:rFonts w:ascii="Verdana" w:hAnsi="Verdana"/>
                <w:sz w:val="18"/>
                <w:szCs w:val="18"/>
              </w:rPr>
              <w:t xml:space="preserve">We have not been able to take part in Primary Sports Alliance this year due to PE lead being absent, last minute notice of competitions and </w:t>
            </w:r>
            <w:proofErr w:type="gramStart"/>
            <w:r>
              <w:rPr>
                <w:rFonts w:ascii="Verdana" w:hAnsi="Verdana"/>
                <w:sz w:val="18"/>
                <w:szCs w:val="18"/>
              </w:rPr>
              <w:t>lots of</w:t>
            </w:r>
            <w:proofErr w:type="gramEnd"/>
            <w:r>
              <w:rPr>
                <w:rFonts w:ascii="Verdana" w:hAnsi="Verdana"/>
                <w:sz w:val="18"/>
                <w:szCs w:val="18"/>
              </w:rPr>
              <w:t xml:space="preserve"> cancelled competitions. The </w:t>
            </w:r>
            <w:proofErr w:type="spellStart"/>
            <w:r>
              <w:rPr>
                <w:rFonts w:ascii="Verdana" w:hAnsi="Verdana"/>
                <w:sz w:val="18"/>
                <w:szCs w:val="18"/>
              </w:rPr>
              <w:t>rounders</w:t>
            </w:r>
            <w:proofErr w:type="spellEnd"/>
            <w:r>
              <w:rPr>
                <w:rFonts w:ascii="Verdana" w:hAnsi="Verdana"/>
                <w:sz w:val="18"/>
                <w:szCs w:val="18"/>
              </w:rPr>
              <w:t xml:space="preserve"> league was a success with our squad attending all events.</w:t>
            </w:r>
          </w:p>
          <w:p w14:paraId="26DAEC9D" w14:textId="398A681D" w:rsidR="0018025A" w:rsidRDefault="0018025A" w:rsidP="0018025A">
            <w:pPr>
              <w:rPr>
                <w:b/>
                <w:sz w:val="20"/>
                <w:szCs w:val="20"/>
              </w:rPr>
            </w:pPr>
            <w:r w:rsidRPr="00FD606A">
              <w:rPr>
                <w:b/>
                <w:sz w:val="20"/>
                <w:szCs w:val="20"/>
              </w:rPr>
              <w:t>Attainment:</w:t>
            </w:r>
          </w:p>
          <w:p w14:paraId="34C01ADB" w14:textId="024828D4" w:rsidR="00660565" w:rsidRDefault="001149E6" w:rsidP="0018025A">
            <w:pPr>
              <w:rPr>
                <w:sz w:val="20"/>
                <w:szCs w:val="20"/>
              </w:rPr>
            </w:pPr>
            <w:r>
              <w:rPr>
                <w:sz w:val="20"/>
                <w:szCs w:val="20"/>
              </w:rPr>
              <w:t xml:space="preserve">Our </w:t>
            </w:r>
            <w:r w:rsidR="00362097">
              <w:rPr>
                <w:sz w:val="20"/>
                <w:szCs w:val="20"/>
              </w:rPr>
              <w:t>squad worked really well as a team and improved at each competition.</w:t>
            </w:r>
          </w:p>
          <w:p w14:paraId="0E87FF19" w14:textId="57A6CAD4" w:rsidR="0018025A" w:rsidRPr="00FD606A" w:rsidRDefault="0018025A" w:rsidP="0018025A">
            <w:pPr>
              <w:rPr>
                <w:b/>
                <w:sz w:val="20"/>
                <w:szCs w:val="20"/>
              </w:rPr>
            </w:pPr>
            <w:r w:rsidRPr="00FD606A">
              <w:rPr>
                <w:b/>
                <w:sz w:val="20"/>
                <w:szCs w:val="20"/>
              </w:rPr>
              <w:t>Whole School Improvement:</w:t>
            </w:r>
          </w:p>
          <w:p w14:paraId="63A14623" w14:textId="593FD331" w:rsidR="001149E6" w:rsidRDefault="00362097" w:rsidP="001149E6">
            <w:pPr>
              <w:rPr>
                <w:sz w:val="20"/>
                <w:szCs w:val="20"/>
              </w:rPr>
            </w:pPr>
            <w:r>
              <w:rPr>
                <w:rFonts w:ascii="Verdana" w:hAnsi="Verdana"/>
                <w:sz w:val="18"/>
                <w:szCs w:val="18"/>
              </w:rPr>
              <w:t xml:space="preserve">Our participation in the </w:t>
            </w:r>
            <w:proofErr w:type="spellStart"/>
            <w:r>
              <w:rPr>
                <w:rFonts w:ascii="Verdana" w:hAnsi="Verdana"/>
                <w:sz w:val="18"/>
                <w:szCs w:val="18"/>
              </w:rPr>
              <w:t>rounders</w:t>
            </w:r>
            <w:proofErr w:type="spellEnd"/>
            <w:r>
              <w:rPr>
                <w:rFonts w:ascii="Verdana" w:hAnsi="Verdana"/>
                <w:sz w:val="18"/>
                <w:szCs w:val="18"/>
              </w:rPr>
              <w:t xml:space="preserve"> league</w:t>
            </w:r>
            <w:r w:rsidR="001149E6">
              <w:rPr>
                <w:rFonts w:ascii="Verdana" w:hAnsi="Verdana"/>
                <w:sz w:val="18"/>
                <w:szCs w:val="18"/>
              </w:rPr>
              <w:t xml:space="preserve"> has really engendered a sense </w:t>
            </w:r>
            <w:r w:rsidR="001149E6">
              <w:rPr>
                <w:rFonts w:ascii="Verdana" w:hAnsi="Verdana"/>
                <w:sz w:val="18"/>
                <w:szCs w:val="18"/>
              </w:rPr>
              <w:lastRenderedPageBreak/>
              <w:t>of teamwork and pride in the school so that the next group to take part has been determined to do well.</w:t>
            </w:r>
          </w:p>
          <w:p w14:paraId="5B44CC7B" w14:textId="1158963B" w:rsidR="00FD606A" w:rsidRPr="00962E4B" w:rsidRDefault="00FD606A" w:rsidP="00660565">
            <w:pPr>
              <w:rPr>
                <w:sz w:val="20"/>
                <w:szCs w:val="20"/>
              </w:rPr>
            </w:pPr>
          </w:p>
        </w:tc>
        <w:tc>
          <w:tcPr>
            <w:tcW w:w="2977" w:type="dxa"/>
            <w:tcMar>
              <w:top w:w="28" w:type="dxa"/>
              <w:bottom w:w="28" w:type="dxa"/>
            </w:tcMar>
          </w:tcPr>
          <w:p w14:paraId="79656ABD" w14:textId="77777777" w:rsidR="0018025A" w:rsidRPr="00526067" w:rsidRDefault="0018025A" w:rsidP="0018025A">
            <w:pPr>
              <w:rPr>
                <w:b/>
                <w:sz w:val="20"/>
                <w:szCs w:val="20"/>
              </w:rPr>
            </w:pPr>
            <w:r w:rsidRPr="00526067">
              <w:rPr>
                <w:b/>
                <w:sz w:val="20"/>
                <w:szCs w:val="20"/>
              </w:rPr>
              <w:lastRenderedPageBreak/>
              <w:t>Sustainability:</w:t>
            </w:r>
          </w:p>
          <w:p w14:paraId="42BCCF9E" w14:textId="429C12A9" w:rsidR="0018025A" w:rsidRDefault="00417A84" w:rsidP="0018025A">
            <w:pPr>
              <w:rPr>
                <w:sz w:val="20"/>
                <w:szCs w:val="20"/>
              </w:rPr>
            </w:pPr>
            <w:r>
              <w:rPr>
                <w:sz w:val="20"/>
                <w:szCs w:val="20"/>
              </w:rPr>
              <w:t>Pupils have experienced the competitive element of sport and are keen to develop that further.</w:t>
            </w:r>
          </w:p>
          <w:p w14:paraId="4722227B" w14:textId="29C5B262" w:rsidR="0018025A" w:rsidRPr="00526067" w:rsidRDefault="0018025A" w:rsidP="0018025A">
            <w:pPr>
              <w:rPr>
                <w:b/>
                <w:sz w:val="20"/>
                <w:szCs w:val="20"/>
              </w:rPr>
            </w:pPr>
            <w:r w:rsidRPr="00526067">
              <w:rPr>
                <w:b/>
                <w:sz w:val="20"/>
                <w:szCs w:val="20"/>
              </w:rPr>
              <w:t>Next Steps:</w:t>
            </w:r>
          </w:p>
          <w:p w14:paraId="585FDDAB" w14:textId="4C3A1D74" w:rsidR="00E92D16" w:rsidRPr="00962E4B" w:rsidRDefault="00362097" w:rsidP="0018025A">
            <w:pPr>
              <w:rPr>
                <w:sz w:val="20"/>
                <w:szCs w:val="20"/>
              </w:rPr>
            </w:pPr>
            <w:r>
              <w:rPr>
                <w:sz w:val="20"/>
                <w:szCs w:val="20"/>
              </w:rPr>
              <w:t>Identify further opportunities</w:t>
            </w:r>
            <w:r w:rsidR="00E92D16">
              <w:rPr>
                <w:sz w:val="20"/>
                <w:szCs w:val="20"/>
              </w:rPr>
              <w:t xml:space="preserve"> links within the MAT to attend more competitions.</w:t>
            </w:r>
          </w:p>
        </w:tc>
      </w:tr>
      <w:tr w:rsidR="0018025A" w14:paraId="44223189" w14:textId="77777777" w:rsidTr="00FB7445">
        <w:tc>
          <w:tcPr>
            <w:tcW w:w="3510" w:type="dxa"/>
            <w:shd w:val="clear" w:color="auto" w:fill="215868" w:themeFill="accent5" w:themeFillShade="80"/>
            <w:vAlign w:val="center"/>
          </w:tcPr>
          <w:p w14:paraId="3DF621DB"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t xml:space="preserve">Leadership, Coaching </w:t>
            </w:r>
            <w:r>
              <w:rPr>
                <w:rFonts w:ascii="Verdana" w:hAnsi="Verdana"/>
                <w:b/>
                <w:color w:val="C2D69B" w:themeColor="accent3" w:themeTint="99"/>
              </w:rPr>
              <w:t xml:space="preserve">      </w:t>
            </w:r>
            <w:r w:rsidRPr="000D2C43">
              <w:rPr>
                <w:rFonts w:ascii="Verdana" w:hAnsi="Verdana"/>
                <w:b/>
                <w:color w:val="C2D69B" w:themeColor="accent3" w:themeTint="99"/>
              </w:rPr>
              <w:t>&amp; Volunteering</w:t>
            </w:r>
          </w:p>
          <w:p w14:paraId="267D92F8" w14:textId="77777777" w:rsidR="0018025A" w:rsidRPr="00BB06B1" w:rsidRDefault="0018025A" w:rsidP="0018025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provide pathways to introduce and develop leadership skills</w:t>
            </w:r>
          </w:p>
        </w:tc>
        <w:tc>
          <w:tcPr>
            <w:tcW w:w="3573" w:type="dxa"/>
            <w:tcBorders>
              <w:bottom w:val="single" w:sz="4" w:space="0" w:color="auto"/>
            </w:tcBorders>
            <w:shd w:val="clear" w:color="auto" w:fill="auto"/>
            <w:tcMar>
              <w:top w:w="28" w:type="dxa"/>
              <w:bottom w:w="28" w:type="dxa"/>
            </w:tcMar>
          </w:tcPr>
          <w:p w14:paraId="3A7C07B7" w14:textId="77777777" w:rsidR="0018025A" w:rsidRDefault="0018025A" w:rsidP="0018025A">
            <w:pPr>
              <w:rPr>
                <w:sz w:val="20"/>
                <w:szCs w:val="20"/>
              </w:rPr>
            </w:pPr>
          </w:p>
          <w:p w14:paraId="4340C63B" w14:textId="77777777" w:rsidR="0018025A" w:rsidRDefault="0018025A" w:rsidP="0018025A">
            <w:pPr>
              <w:rPr>
                <w:sz w:val="20"/>
                <w:szCs w:val="20"/>
              </w:rPr>
            </w:pPr>
          </w:p>
          <w:p w14:paraId="27019B9A" w14:textId="77777777" w:rsidR="0018025A" w:rsidRDefault="0018025A" w:rsidP="0018025A">
            <w:pPr>
              <w:rPr>
                <w:sz w:val="20"/>
                <w:szCs w:val="20"/>
              </w:rPr>
            </w:pPr>
          </w:p>
          <w:p w14:paraId="03BB3871" w14:textId="77777777" w:rsidR="0018025A" w:rsidRDefault="0018025A" w:rsidP="0018025A">
            <w:pPr>
              <w:rPr>
                <w:sz w:val="20"/>
                <w:szCs w:val="20"/>
              </w:rPr>
            </w:pPr>
          </w:p>
          <w:p w14:paraId="40710431" w14:textId="77777777" w:rsidR="0018025A" w:rsidRDefault="0018025A" w:rsidP="0018025A">
            <w:pPr>
              <w:rPr>
                <w:sz w:val="20"/>
                <w:szCs w:val="20"/>
              </w:rPr>
            </w:pPr>
          </w:p>
          <w:p w14:paraId="4ABAAE08" w14:textId="77777777" w:rsidR="0018025A" w:rsidRPr="00DD5870" w:rsidRDefault="0018025A" w:rsidP="0018025A">
            <w:pPr>
              <w:rPr>
                <w:sz w:val="20"/>
                <w:szCs w:val="20"/>
              </w:rPr>
            </w:pPr>
          </w:p>
        </w:tc>
        <w:tc>
          <w:tcPr>
            <w:tcW w:w="1843" w:type="dxa"/>
            <w:tcBorders>
              <w:bottom w:val="single" w:sz="4" w:space="0" w:color="auto"/>
            </w:tcBorders>
            <w:shd w:val="clear" w:color="auto" w:fill="auto"/>
            <w:tcMar>
              <w:top w:w="28" w:type="dxa"/>
              <w:bottom w:w="28" w:type="dxa"/>
            </w:tcMar>
          </w:tcPr>
          <w:p w14:paraId="76B347C3" w14:textId="77777777" w:rsidR="0018025A" w:rsidRPr="00A17313" w:rsidRDefault="0018025A" w:rsidP="0018025A">
            <w:pPr>
              <w:rPr>
                <w:sz w:val="20"/>
                <w:szCs w:val="20"/>
              </w:rPr>
            </w:pPr>
          </w:p>
        </w:tc>
        <w:tc>
          <w:tcPr>
            <w:tcW w:w="3656" w:type="dxa"/>
            <w:tcMar>
              <w:top w:w="28" w:type="dxa"/>
              <w:bottom w:w="28" w:type="dxa"/>
            </w:tcMar>
          </w:tcPr>
          <w:p w14:paraId="56D50265" w14:textId="77777777" w:rsidR="0018025A" w:rsidRPr="00796F20" w:rsidRDefault="0018025A" w:rsidP="0018025A">
            <w:pPr>
              <w:rPr>
                <w:b/>
                <w:sz w:val="20"/>
                <w:szCs w:val="20"/>
              </w:rPr>
            </w:pPr>
            <w:r w:rsidRPr="00796F20">
              <w:rPr>
                <w:b/>
                <w:sz w:val="20"/>
                <w:szCs w:val="20"/>
              </w:rPr>
              <w:t>Participation:</w:t>
            </w:r>
          </w:p>
          <w:p w14:paraId="07D9DEC5" w14:textId="3E241630" w:rsidR="0018025A" w:rsidRPr="00796F20" w:rsidRDefault="0018025A" w:rsidP="0018025A">
            <w:pPr>
              <w:rPr>
                <w:b/>
                <w:sz w:val="20"/>
                <w:szCs w:val="20"/>
              </w:rPr>
            </w:pPr>
            <w:r w:rsidRPr="00796F20">
              <w:rPr>
                <w:b/>
                <w:sz w:val="20"/>
                <w:szCs w:val="20"/>
              </w:rPr>
              <w:t>Attainment:</w:t>
            </w:r>
          </w:p>
          <w:p w14:paraId="469F1080" w14:textId="1D22938A" w:rsidR="0018025A" w:rsidRPr="00796F20" w:rsidRDefault="0018025A" w:rsidP="0018025A">
            <w:pPr>
              <w:rPr>
                <w:b/>
                <w:sz w:val="20"/>
                <w:szCs w:val="20"/>
              </w:rPr>
            </w:pPr>
            <w:r w:rsidRPr="00796F20">
              <w:rPr>
                <w:b/>
                <w:sz w:val="20"/>
                <w:szCs w:val="20"/>
              </w:rPr>
              <w:t>Whole School Improvement:</w:t>
            </w:r>
          </w:p>
          <w:p w14:paraId="5F48E646" w14:textId="77777777" w:rsidR="0018025A" w:rsidRPr="003B3EAD" w:rsidRDefault="0018025A" w:rsidP="0018025A">
            <w:pPr>
              <w:rPr>
                <w:sz w:val="20"/>
                <w:szCs w:val="20"/>
              </w:rPr>
            </w:pPr>
          </w:p>
        </w:tc>
        <w:tc>
          <w:tcPr>
            <w:tcW w:w="2977" w:type="dxa"/>
            <w:tcMar>
              <w:top w:w="28" w:type="dxa"/>
              <w:bottom w:w="28" w:type="dxa"/>
            </w:tcMar>
          </w:tcPr>
          <w:p w14:paraId="0AB6FB3A" w14:textId="77777777" w:rsidR="0018025A" w:rsidRPr="00796F20" w:rsidRDefault="0018025A" w:rsidP="0018025A">
            <w:pPr>
              <w:rPr>
                <w:b/>
                <w:sz w:val="20"/>
                <w:szCs w:val="20"/>
              </w:rPr>
            </w:pPr>
            <w:r w:rsidRPr="00796F20">
              <w:rPr>
                <w:b/>
                <w:sz w:val="20"/>
                <w:szCs w:val="20"/>
              </w:rPr>
              <w:t>Sustainability:</w:t>
            </w:r>
          </w:p>
          <w:p w14:paraId="4990693D" w14:textId="158062F5" w:rsidR="0018025A" w:rsidRPr="00962E4B" w:rsidRDefault="0018025A" w:rsidP="0018025A">
            <w:pPr>
              <w:rPr>
                <w:sz w:val="20"/>
                <w:szCs w:val="20"/>
              </w:rPr>
            </w:pPr>
            <w:r w:rsidRPr="00796F20">
              <w:rPr>
                <w:b/>
                <w:sz w:val="20"/>
                <w:szCs w:val="20"/>
              </w:rPr>
              <w:t>Next Steps:</w:t>
            </w:r>
          </w:p>
        </w:tc>
      </w:tr>
      <w:tr w:rsidR="0018025A" w14:paraId="3875CB7F" w14:textId="77777777" w:rsidTr="000D2FE5">
        <w:trPr>
          <w:trHeight w:val="671"/>
        </w:trPr>
        <w:tc>
          <w:tcPr>
            <w:tcW w:w="3510" w:type="dxa"/>
            <w:shd w:val="clear" w:color="auto" w:fill="215868" w:themeFill="accent5" w:themeFillShade="80"/>
            <w:vAlign w:val="center"/>
          </w:tcPr>
          <w:p w14:paraId="6ED32F95" w14:textId="77777777" w:rsidR="0018025A" w:rsidRDefault="0018025A" w:rsidP="0018025A">
            <w:pPr>
              <w:jc w:val="center"/>
              <w:rPr>
                <w:rFonts w:ascii="Verdana" w:hAnsi="Verdana"/>
                <w:b/>
                <w:color w:val="C2D69B" w:themeColor="accent3" w:themeTint="99"/>
              </w:rPr>
            </w:pPr>
            <w:r w:rsidRPr="000D2C43">
              <w:rPr>
                <w:rFonts w:ascii="Verdana" w:hAnsi="Verdana"/>
                <w:b/>
                <w:color w:val="C2D69B" w:themeColor="accent3" w:themeTint="99"/>
              </w:rPr>
              <w:t xml:space="preserve">Community </w:t>
            </w:r>
            <w:r>
              <w:rPr>
                <w:rFonts w:ascii="Verdana" w:hAnsi="Verdana"/>
                <w:b/>
                <w:color w:val="C2D69B" w:themeColor="accent3" w:themeTint="99"/>
              </w:rPr>
              <w:t xml:space="preserve">   </w:t>
            </w:r>
            <w:r w:rsidRPr="000D2C43">
              <w:rPr>
                <w:rFonts w:ascii="Verdana" w:hAnsi="Verdana"/>
                <w:b/>
                <w:color w:val="C2D69B" w:themeColor="accent3" w:themeTint="99"/>
              </w:rPr>
              <w:t>Collaboration</w:t>
            </w:r>
          </w:p>
          <w:p w14:paraId="36D546AA" w14:textId="77777777" w:rsidR="0018025A" w:rsidRPr="00FE76DA" w:rsidRDefault="0018025A" w:rsidP="0018025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e</w:t>
            </w:r>
            <w:r w:rsidRPr="00BB06B1">
              <w:rPr>
                <w:rFonts w:ascii="Verdana" w:hAnsi="Verdana"/>
                <w:i/>
                <w:color w:val="C2D69B" w:themeColor="accent3" w:themeTint="99"/>
                <w:sz w:val="16"/>
                <w:szCs w:val="16"/>
              </w:rPr>
              <w:t>nsure opportunities for young people of all abilities to extend their school activity transitioning into sustained community based sport</w:t>
            </w:r>
          </w:p>
        </w:tc>
        <w:tc>
          <w:tcPr>
            <w:tcW w:w="3573" w:type="dxa"/>
            <w:shd w:val="clear" w:color="auto" w:fill="FFFFFF" w:themeFill="background1"/>
            <w:tcMar>
              <w:top w:w="28" w:type="dxa"/>
              <w:bottom w:w="28" w:type="dxa"/>
            </w:tcMar>
          </w:tcPr>
          <w:p w14:paraId="20372010" w14:textId="5F040E1F" w:rsidR="0018025A" w:rsidRPr="005733DB" w:rsidRDefault="0018025A" w:rsidP="0018025A">
            <w:pPr>
              <w:rPr>
                <w:sz w:val="20"/>
                <w:szCs w:val="20"/>
                <w:highlight w:val="green"/>
              </w:rPr>
            </w:pPr>
          </w:p>
        </w:tc>
        <w:tc>
          <w:tcPr>
            <w:tcW w:w="1843" w:type="dxa"/>
            <w:shd w:val="clear" w:color="auto" w:fill="FFFFFF" w:themeFill="background1"/>
            <w:tcMar>
              <w:top w:w="28" w:type="dxa"/>
              <w:bottom w:w="28" w:type="dxa"/>
            </w:tcMar>
          </w:tcPr>
          <w:p w14:paraId="7DD5C606" w14:textId="38D06C89" w:rsidR="0018025A" w:rsidRPr="008D5E38" w:rsidRDefault="0018025A" w:rsidP="0018025A">
            <w:pPr>
              <w:rPr>
                <w:sz w:val="20"/>
                <w:szCs w:val="20"/>
              </w:rPr>
            </w:pPr>
          </w:p>
        </w:tc>
        <w:tc>
          <w:tcPr>
            <w:tcW w:w="3656" w:type="dxa"/>
            <w:tcMar>
              <w:top w:w="28" w:type="dxa"/>
              <w:bottom w:w="28" w:type="dxa"/>
            </w:tcMar>
          </w:tcPr>
          <w:p w14:paraId="53A3FF06" w14:textId="2EE09957" w:rsidR="0018025A" w:rsidRPr="003B3EAD" w:rsidRDefault="0018025A" w:rsidP="0018025A">
            <w:pPr>
              <w:rPr>
                <w:sz w:val="20"/>
                <w:szCs w:val="20"/>
              </w:rPr>
            </w:pPr>
          </w:p>
        </w:tc>
        <w:tc>
          <w:tcPr>
            <w:tcW w:w="2977" w:type="dxa"/>
            <w:tcMar>
              <w:top w:w="28" w:type="dxa"/>
              <w:bottom w:w="28" w:type="dxa"/>
            </w:tcMar>
          </w:tcPr>
          <w:p w14:paraId="4A6FA766" w14:textId="796762B6" w:rsidR="003E4D97" w:rsidRPr="003E4D97" w:rsidRDefault="003E4D97" w:rsidP="0018025A">
            <w:pPr>
              <w:rPr>
                <w:sz w:val="20"/>
                <w:szCs w:val="20"/>
              </w:rPr>
            </w:pPr>
          </w:p>
        </w:tc>
      </w:tr>
      <w:tr w:rsidR="0018025A" w14:paraId="5A6A3814" w14:textId="77777777" w:rsidTr="00FB7445">
        <w:tc>
          <w:tcPr>
            <w:tcW w:w="3510" w:type="dxa"/>
            <w:shd w:val="clear" w:color="auto" w:fill="215868" w:themeFill="accent5" w:themeFillShade="80"/>
            <w:vAlign w:val="center"/>
          </w:tcPr>
          <w:p w14:paraId="1A0CA001" w14:textId="77777777" w:rsidR="0018025A" w:rsidRPr="00FE76DA" w:rsidRDefault="0018025A" w:rsidP="0018025A">
            <w:pPr>
              <w:jc w:val="center"/>
              <w:rPr>
                <w:rFonts w:ascii="Verdana" w:hAnsi="Verdana"/>
                <w:b/>
                <w:color w:val="C2D69B" w:themeColor="accent3" w:themeTint="99"/>
              </w:rPr>
            </w:pPr>
            <w:r w:rsidRPr="00FE76DA">
              <w:rPr>
                <w:rFonts w:ascii="Verdana" w:hAnsi="Verdana"/>
                <w:b/>
                <w:color w:val="C2D69B" w:themeColor="accent3" w:themeTint="99"/>
              </w:rPr>
              <w:t>Workforce</w:t>
            </w:r>
          </w:p>
          <w:p w14:paraId="71630A2C" w14:textId="77777777" w:rsidR="0018025A" w:rsidRDefault="0018025A" w:rsidP="0018025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increased confidence, knowledge and skills of all staff in teaching PE &amp; sport</w:t>
            </w:r>
          </w:p>
          <w:p w14:paraId="7F8A2295" w14:textId="77777777" w:rsidR="0018025A" w:rsidRDefault="0018025A" w:rsidP="0018025A">
            <w:pPr>
              <w:spacing w:before="120"/>
              <w:rPr>
                <w:rFonts w:ascii="Verdana" w:hAnsi="Verdana"/>
                <w:i/>
                <w:color w:val="C2D69B" w:themeColor="accent3" w:themeTint="99"/>
                <w:sz w:val="16"/>
                <w:szCs w:val="16"/>
              </w:rPr>
            </w:pPr>
          </w:p>
          <w:p w14:paraId="715D9DD8" w14:textId="77777777" w:rsidR="0018025A" w:rsidRPr="00EE25FD" w:rsidRDefault="0018025A" w:rsidP="0018025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3)</w:t>
            </w:r>
          </w:p>
        </w:tc>
        <w:tc>
          <w:tcPr>
            <w:tcW w:w="3573" w:type="dxa"/>
            <w:shd w:val="clear" w:color="auto" w:fill="FFFFFF" w:themeFill="background1"/>
            <w:tcMar>
              <w:top w:w="28" w:type="dxa"/>
              <w:bottom w:w="28" w:type="dxa"/>
            </w:tcMar>
          </w:tcPr>
          <w:p w14:paraId="2F7D6114" w14:textId="22E46ECC" w:rsidR="00DF762D" w:rsidRPr="00DF762D" w:rsidRDefault="00DF762D" w:rsidP="0018025A">
            <w:pPr>
              <w:rPr>
                <w:b/>
                <w:color w:val="FF0000"/>
                <w:sz w:val="20"/>
                <w:szCs w:val="20"/>
                <w:highlight w:val="green"/>
              </w:rPr>
            </w:pPr>
            <w:r w:rsidRPr="00DF762D">
              <w:rPr>
                <w:b/>
                <w:bCs/>
                <w:sz w:val="20"/>
                <w:szCs w:val="20"/>
              </w:rPr>
              <w:t>TPAT</w:t>
            </w:r>
            <w:r w:rsidRPr="00DF762D">
              <w:rPr>
                <w:b/>
                <w:sz w:val="20"/>
                <w:szCs w:val="20"/>
              </w:rPr>
              <w:t xml:space="preserve"> - </w:t>
            </w:r>
            <w:r w:rsidRPr="00DF762D">
              <w:rPr>
                <w:sz w:val="20"/>
                <w:szCs w:val="20"/>
              </w:rPr>
              <w:t xml:space="preserve">Truro and </w:t>
            </w:r>
            <w:proofErr w:type="spellStart"/>
            <w:r w:rsidRPr="00DF762D">
              <w:rPr>
                <w:sz w:val="20"/>
                <w:szCs w:val="20"/>
              </w:rPr>
              <w:t>Penwith</w:t>
            </w:r>
            <w:proofErr w:type="spellEnd"/>
            <w:r w:rsidRPr="00DF762D">
              <w:rPr>
                <w:sz w:val="20"/>
                <w:szCs w:val="20"/>
              </w:rPr>
              <w:t xml:space="preserve"> Academy Trust Health and Wellbeing and Sport department has supported the school with self-review, statement compliance, tailored CPD opportunities, and monitoring and evaluation.</w:t>
            </w:r>
          </w:p>
        </w:tc>
        <w:tc>
          <w:tcPr>
            <w:tcW w:w="1843" w:type="dxa"/>
            <w:shd w:val="clear" w:color="auto" w:fill="FFFFFF" w:themeFill="background1"/>
            <w:tcMar>
              <w:top w:w="28" w:type="dxa"/>
              <w:bottom w:w="28" w:type="dxa"/>
            </w:tcMar>
          </w:tcPr>
          <w:p w14:paraId="1C68079D" w14:textId="168AE5EA" w:rsidR="0008313A" w:rsidRDefault="00660565" w:rsidP="0018025A">
            <w:pPr>
              <w:rPr>
                <w:sz w:val="20"/>
                <w:szCs w:val="20"/>
              </w:rPr>
            </w:pPr>
            <w:r>
              <w:rPr>
                <w:sz w:val="20"/>
                <w:szCs w:val="20"/>
              </w:rPr>
              <w:t>£1000</w:t>
            </w:r>
          </w:p>
          <w:p w14:paraId="27741042" w14:textId="77777777" w:rsidR="000F1484" w:rsidRDefault="000F1484" w:rsidP="0018025A">
            <w:pPr>
              <w:rPr>
                <w:sz w:val="20"/>
                <w:szCs w:val="20"/>
              </w:rPr>
            </w:pPr>
          </w:p>
          <w:p w14:paraId="6AFD6D26" w14:textId="77777777" w:rsidR="000F1484" w:rsidRDefault="000F1484" w:rsidP="0018025A">
            <w:pPr>
              <w:rPr>
                <w:sz w:val="20"/>
                <w:szCs w:val="20"/>
              </w:rPr>
            </w:pPr>
          </w:p>
          <w:p w14:paraId="23362ECE" w14:textId="77777777" w:rsidR="000F1484" w:rsidRDefault="000F1484" w:rsidP="0018025A">
            <w:pPr>
              <w:rPr>
                <w:sz w:val="20"/>
                <w:szCs w:val="20"/>
              </w:rPr>
            </w:pPr>
          </w:p>
          <w:p w14:paraId="6C57B15B" w14:textId="77777777" w:rsidR="000F1484" w:rsidRDefault="000F1484" w:rsidP="0018025A">
            <w:pPr>
              <w:rPr>
                <w:sz w:val="20"/>
                <w:szCs w:val="20"/>
              </w:rPr>
            </w:pPr>
          </w:p>
          <w:p w14:paraId="42B26F52" w14:textId="77777777" w:rsidR="000F1484" w:rsidRDefault="000F1484" w:rsidP="0018025A">
            <w:pPr>
              <w:rPr>
                <w:sz w:val="20"/>
                <w:szCs w:val="20"/>
              </w:rPr>
            </w:pPr>
          </w:p>
          <w:p w14:paraId="178AE6ED" w14:textId="77777777" w:rsidR="000F1484" w:rsidRDefault="000F1484" w:rsidP="0018025A">
            <w:pPr>
              <w:rPr>
                <w:sz w:val="20"/>
                <w:szCs w:val="20"/>
              </w:rPr>
            </w:pPr>
          </w:p>
          <w:p w14:paraId="4512310F" w14:textId="77777777" w:rsidR="000F1484" w:rsidRDefault="000F1484" w:rsidP="0018025A">
            <w:pPr>
              <w:rPr>
                <w:sz w:val="20"/>
                <w:szCs w:val="20"/>
              </w:rPr>
            </w:pPr>
          </w:p>
          <w:p w14:paraId="64890485" w14:textId="77777777" w:rsidR="000F1484" w:rsidRDefault="000F1484" w:rsidP="0018025A">
            <w:pPr>
              <w:rPr>
                <w:sz w:val="20"/>
                <w:szCs w:val="20"/>
              </w:rPr>
            </w:pPr>
          </w:p>
          <w:p w14:paraId="6A97B525" w14:textId="77777777" w:rsidR="000F1484" w:rsidRDefault="000F1484" w:rsidP="0018025A">
            <w:pPr>
              <w:rPr>
                <w:sz w:val="20"/>
                <w:szCs w:val="20"/>
              </w:rPr>
            </w:pPr>
          </w:p>
          <w:p w14:paraId="6BA7459D" w14:textId="77777777" w:rsidR="000F1484" w:rsidRDefault="000F1484" w:rsidP="0018025A">
            <w:pPr>
              <w:rPr>
                <w:sz w:val="20"/>
                <w:szCs w:val="20"/>
              </w:rPr>
            </w:pPr>
          </w:p>
          <w:p w14:paraId="6226F3DB" w14:textId="77777777" w:rsidR="000F1484" w:rsidRDefault="000F1484" w:rsidP="0018025A">
            <w:pPr>
              <w:rPr>
                <w:sz w:val="20"/>
                <w:szCs w:val="20"/>
              </w:rPr>
            </w:pPr>
          </w:p>
          <w:p w14:paraId="61B4DD5A" w14:textId="77777777" w:rsidR="000F1484" w:rsidRDefault="000F1484" w:rsidP="0018025A">
            <w:pPr>
              <w:rPr>
                <w:sz w:val="20"/>
                <w:szCs w:val="20"/>
              </w:rPr>
            </w:pPr>
          </w:p>
          <w:p w14:paraId="029A8327" w14:textId="77777777" w:rsidR="000F1484" w:rsidRDefault="000F1484" w:rsidP="0018025A">
            <w:pPr>
              <w:rPr>
                <w:sz w:val="20"/>
                <w:szCs w:val="20"/>
              </w:rPr>
            </w:pPr>
          </w:p>
          <w:p w14:paraId="0EDC0AFA" w14:textId="77777777" w:rsidR="000F1484" w:rsidRDefault="000F1484" w:rsidP="0018025A">
            <w:pPr>
              <w:rPr>
                <w:sz w:val="20"/>
                <w:szCs w:val="20"/>
              </w:rPr>
            </w:pPr>
          </w:p>
          <w:p w14:paraId="55161321" w14:textId="77777777" w:rsidR="00DF762D" w:rsidRDefault="00DF762D" w:rsidP="0018025A">
            <w:pPr>
              <w:rPr>
                <w:sz w:val="20"/>
                <w:szCs w:val="20"/>
              </w:rPr>
            </w:pPr>
          </w:p>
          <w:p w14:paraId="1F436C36" w14:textId="77777777" w:rsidR="000F1484" w:rsidRDefault="000F1484" w:rsidP="0018025A">
            <w:pPr>
              <w:rPr>
                <w:sz w:val="20"/>
                <w:szCs w:val="20"/>
              </w:rPr>
            </w:pPr>
          </w:p>
          <w:p w14:paraId="712955D5" w14:textId="77777777" w:rsidR="000F1484" w:rsidRDefault="000F1484" w:rsidP="0018025A">
            <w:pPr>
              <w:rPr>
                <w:sz w:val="20"/>
                <w:szCs w:val="20"/>
              </w:rPr>
            </w:pPr>
          </w:p>
          <w:p w14:paraId="4677858A" w14:textId="77777777" w:rsidR="00ED1A32" w:rsidRDefault="00ED1A32" w:rsidP="0018025A">
            <w:pPr>
              <w:rPr>
                <w:sz w:val="20"/>
                <w:szCs w:val="20"/>
              </w:rPr>
            </w:pPr>
          </w:p>
          <w:p w14:paraId="3CF11470" w14:textId="77777777" w:rsidR="00ED1A32" w:rsidRDefault="00ED1A32" w:rsidP="0018025A">
            <w:pPr>
              <w:rPr>
                <w:sz w:val="20"/>
                <w:szCs w:val="20"/>
              </w:rPr>
            </w:pPr>
          </w:p>
          <w:p w14:paraId="1D848921" w14:textId="77777777" w:rsidR="00ED1A32" w:rsidRDefault="00ED1A32" w:rsidP="0018025A">
            <w:pPr>
              <w:rPr>
                <w:sz w:val="20"/>
                <w:szCs w:val="20"/>
              </w:rPr>
            </w:pPr>
          </w:p>
          <w:p w14:paraId="4E67CFD0" w14:textId="77777777" w:rsidR="00ED1A32" w:rsidRDefault="00ED1A32" w:rsidP="0018025A">
            <w:pPr>
              <w:rPr>
                <w:sz w:val="20"/>
                <w:szCs w:val="20"/>
              </w:rPr>
            </w:pPr>
          </w:p>
          <w:p w14:paraId="28071ABA" w14:textId="77777777" w:rsidR="00ED1A32" w:rsidRDefault="00ED1A32" w:rsidP="0018025A">
            <w:pPr>
              <w:rPr>
                <w:sz w:val="20"/>
                <w:szCs w:val="20"/>
              </w:rPr>
            </w:pPr>
          </w:p>
          <w:p w14:paraId="13EFC62B" w14:textId="77777777" w:rsidR="00ED1A32" w:rsidRDefault="00ED1A32" w:rsidP="0018025A">
            <w:pPr>
              <w:rPr>
                <w:sz w:val="20"/>
                <w:szCs w:val="20"/>
              </w:rPr>
            </w:pPr>
          </w:p>
          <w:p w14:paraId="2F32B4E9" w14:textId="77777777" w:rsidR="00ED1A32" w:rsidRDefault="00ED1A32" w:rsidP="0018025A">
            <w:pPr>
              <w:rPr>
                <w:sz w:val="20"/>
                <w:szCs w:val="20"/>
              </w:rPr>
            </w:pPr>
          </w:p>
          <w:p w14:paraId="5A1D078C" w14:textId="77777777" w:rsidR="00ED1A32" w:rsidRDefault="00ED1A32" w:rsidP="0018025A">
            <w:pPr>
              <w:rPr>
                <w:sz w:val="20"/>
                <w:szCs w:val="20"/>
              </w:rPr>
            </w:pPr>
          </w:p>
          <w:p w14:paraId="6765BF17" w14:textId="77777777" w:rsidR="00ED1A32" w:rsidRDefault="00ED1A32" w:rsidP="0018025A">
            <w:pPr>
              <w:rPr>
                <w:sz w:val="20"/>
                <w:szCs w:val="20"/>
              </w:rPr>
            </w:pPr>
          </w:p>
          <w:p w14:paraId="2AA951C4" w14:textId="77777777" w:rsidR="00ED1A32" w:rsidRDefault="00ED1A32" w:rsidP="0018025A">
            <w:pPr>
              <w:rPr>
                <w:sz w:val="20"/>
                <w:szCs w:val="20"/>
              </w:rPr>
            </w:pPr>
          </w:p>
          <w:p w14:paraId="2B7F1258" w14:textId="77777777" w:rsidR="00ED1A32" w:rsidRDefault="00ED1A32" w:rsidP="0018025A">
            <w:pPr>
              <w:rPr>
                <w:sz w:val="20"/>
                <w:szCs w:val="20"/>
              </w:rPr>
            </w:pPr>
          </w:p>
          <w:p w14:paraId="333D5DF2" w14:textId="77777777" w:rsidR="00ED1A32" w:rsidRDefault="00ED1A32" w:rsidP="0018025A">
            <w:pPr>
              <w:rPr>
                <w:sz w:val="20"/>
                <w:szCs w:val="20"/>
              </w:rPr>
            </w:pPr>
          </w:p>
          <w:p w14:paraId="3004245C" w14:textId="77777777" w:rsidR="00ED1A32" w:rsidRDefault="00ED1A32" w:rsidP="0018025A">
            <w:pPr>
              <w:rPr>
                <w:sz w:val="20"/>
                <w:szCs w:val="20"/>
              </w:rPr>
            </w:pPr>
          </w:p>
          <w:p w14:paraId="78020E9C" w14:textId="0335FEEE" w:rsidR="00DF762D" w:rsidRPr="003B3EAD" w:rsidRDefault="00DF762D" w:rsidP="0018025A">
            <w:pPr>
              <w:rPr>
                <w:sz w:val="20"/>
                <w:szCs w:val="20"/>
              </w:rPr>
            </w:pPr>
          </w:p>
        </w:tc>
        <w:tc>
          <w:tcPr>
            <w:tcW w:w="3656" w:type="dxa"/>
            <w:tcMar>
              <w:top w:w="28" w:type="dxa"/>
              <w:bottom w:w="28" w:type="dxa"/>
            </w:tcMar>
          </w:tcPr>
          <w:p w14:paraId="031274ED" w14:textId="17A3C803" w:rsidR="00354E5D" w:rsidRPr="00354E5D" w:rsidRDefault="00354E5D" w:rsidP="00354E5D">
            <w:pPr>
              <w:rPr>
                <w:sz w:val="20"/>
                <w:szCs w:val="20"/>
              </w:rPr>
            </w:pPr>
            <w:r w:rsidRPr="00354E5D">
              <w:rPr>
                <w:b/>
                <w:bCs/>
                <w:sz w:val="20"/>
                <w:szCs w:val="20"/>
              </w:rPr>
              <w:lastRenderedPageBreak/>
              <w:t>Participation:</w:t>
            </w:r>
          </w:p>
          <w:p w14:paraId="761C63E3" w14:textId="77777777" w:rsidR="00354E5D" w:rsidRPr="00354E5D" w:rsidRDefault="00354E5D" w:rsidP="00354E5D">
            <w:pPr>
              <w:rPr>
                <w:sz w:val="20"/>
                <w:szCs w:val="20"/>
              </w:rPr>
            </w:pPr>
            <w:r w:rsidRPr="00354E5D">
              <w:rPr>
                <w:sz w:val="20"/>
                <w:szCs w:val="20"/>
              </w:rPr>
              <w:t>Teachers’ confidence and ability has increased by the introduction of Specific Scheme of Work and the support given by TPAT through regular updates, resources, training and online training delivered throughout the year.</w:t>
            </w:r>
          </w:p>
          <w:p w14:paraId="03E8FB2A" w14:textId="13A841FF" w:rsidR="00354E5D" w:rsidRPr="00354E5D" w:rsidRDefault="00354E5D" w:rsidP="00354E5D">
            <w:pPr>
              <w:rPr>
                <w:sz w:val="20"/>
                <w:szCs w:val="20"/>
              </w:rPr>
            </w:pPr>
            <w:proofErr w:type="spellStart"/>
            <w:r w:rsidRPr="00354E5D">
              <w:rPr>
                <w:b/>
                <w:bCs/>
                <w:sz w:val="20"/>
                <w:szCs w:val="20"/>
              </w:rPr>
              <w:t>Attainment</w:t>
            </w:r>
            <w:proofErr w:type="gramStart"/>
            <w:r w:rsidRPr="00354E5D">
              <w:rPr>
                <w:b/>
                <w:bCs/>
                <w:sz w:val="20"/>
                <w:szCs w:val="20"/>
              </w:rPr>
              <w:t>:</w:t>
            </w:r>
            <w:r w:rsidRPr="00354E5D">
              <w:rPr>
                <w:sz w:val="20"/>
                <w:szCs w:val="20"/>
              </w:rPr>
              <w:t>Teachers</w:t>
            </w:r>
            <w:proofErr w:type="spellEnd"/>
            <w:proofErr w:type="gramEnd"/>
            <w:r w:rsidRPr="00354E5D">
              <w:rPr>
                <w:sz w:val="20"/>
                <w:szCs w:val="20"/>
              </w:rPr>
              <w:t xml:space="preserve"> were able to access more online resources through new intranet platform and support given.  </w:t>
            </w:r>
          </w:p>
          <w:p w14:paraId="1BF81C47" w14:textId="77777777" w:rsidR="00354E5D" w:rsidRPr="00354E5D" w:rsidRDefault="00354E5D" w:rsidP="00354E5D">
            <w:pPr>
              <w:rPr>
                <w:sz w:val="20"/>
                <w:szCs w:val="20"/>
              </w:rPr>
            </w:pPr>
            <w:r w:rsidRPr="00354E5D">
              <w:rPr>
                <w:b/>
                <w:bCs/>
                <w:sz w:val="20"/>
                <w:szCs w:val="20"/>
              </w:rPr>
              <w:t>Whole School:</w:t>
            </w:r>
          </w:p>
          <w:p w14:paraId="72598CCA" w14:textId="1B005DD9" w:rsidR="0018025A" w:rsidRPr="003B3EAD" w:rsidRDefault="00354E5D" w:rsidP="0018025A">
            <w:pPr>
              <w:rPr>
                <w:sz w:val="20"/>
                <w:szCs w:val="20"/>
              </w:rPr>
            </w:pPr>
            <w:r w:rsidRPr="00354E5D">
              <w:rPr>
                <w:sz w:val="20"/>
                <w:szCs w:val="20"/>
              </w:rPr>
              <w:t xml:space="preserve">Staff have had sessions led by TPAT to support the teaching of multi skills </w:t>
            </w:r>
            <w:r w:rsidRPr="00354E5D">
              <w:rPr>
                <w:sz w:val="20"/>
                <w:szCs w:val="20"/>
              </w:rPr>
              <w:lastRenderedPageBreak/>
              <w:t>lessons, Curriculum, Ofsted, CD Wheel, Create Development and more – which has led to more confidence particularly amongst less experienced teachers, teaching assistants and specialist sports coach</w:t>
            </w:r>
            <w:r>
              <w:rPr>
                <w:sz w:val="20"/>
                <w:szCs w:val="20"/>
              </w:rPr>
              <w:t>.</w:t>
            </w:r>
          </w:p>
        </w:tc>
        <w:tc>
          <w:tcPr>
            <w:tcW w:w="2977" w:type="dxa"/>
            <w:tcMar>
              <w:top w:w="28" w:type="dxa"/>
              <w:bottom w:w="28" w:type="dxa"/>
            </w:tcMar>
          </w:tcPr>
          <w:p w14:paraId="0103B148" w14:textId="559FAE8E" w:rsidR="00CE6967" w:rsidRPr="00CE6967" w:rsidRDefault="00CE6967" w:rsidP="00CE6967">
            <w:pPr>
              <w:rPr>
                <w:sz w:val="20"/>
                <w:szCs w:val="20"/>
              </w:rPr>
            </w:pPr>
            <w:r w:rsidRPr="00CE6967">
              <w:rPr>
                <w:b/>
                <w:bCs/>
                <w:sz w:val="20"/>
                <w:szCs w:val="20"/>
              </w:rPr>
              <w:lastRenderedPageBreak/>
              <w:t>Sustainability:</w:t>
            </w:r>
          </w:p>
          <w:p w14:paraId="05B4B92D" w14:textId="77777777" w:rsidR="00CE6967" w:rsidRPr="00CE6967" w:rsidRDefault="00CE6967" w:rsidP="00CE6967">
            <w:pPr>
              <w:rPr>
                <w:sz w:val="20"/>
                <w:szCs w:val="20"/>
              </w:rPr>
            </w:pPr>
            <w:r w:rsidRPr="00CE6967">
              <w:rPr>
                <w:sz w:val="20"/>
                <w:szCs w:val="20"/>
              </w:rPr>
              <w:t>Teachers more confident to lead sessions and deliver PE Curriculum to a high standard.</w:t>
            </w:r>
          </w:p>
          <w:p w14:paraId="0130B8A9" w14:textId="77777777" w:rsidR="00CE6967" w:rsidRPr="00CE6967" w:rsidRDefault="00CE6967" w:rsidP="00CE6967">
            <w:pPr>
              <w:rPr>
                <w:sz w:val="20"/>
                <w:szCs w:val="20"/>
              </w:rPr>
            </w:pPr>
            <w:r w:rsidRPr="00CE6967">
              <w:rPr>
                <w:b/>
                <w:bCs/>
                <w:sz w:val="20"/>
                <w:szCs w:val="20"/>
              </w:rPr>
              <w:t>Next steps: </w:t>
            </w:r>
            <w:r w:rsidRPr="00CE6967">
              <w:rPr>
                <w:sz w:val="20"/>
                <w:szCs w:val="20"/>
              </w:rPr>
              <w:t>Continue work with teachers to develop them within PE and Physical Activity through CPD from TPAT HSW team and other organisations.</w:t>
            </w:r>
          </w:p>
          <w:p w14:paraId="1117D59A" w14:textId="49D75A51" w:rsidR="00CE6967" w:rsidRPr="00962E4B" w:rsidRDefault="00CE6967" w:rsidP="0018025A">
            <w:pPr>
              <w:rPr>
                <w:sz w:val="20"/>
                <w:szCs w:val="20"/>
              </w:rPr>
            </w:pPr>
          </w:p>
        </w:tc>
      </w:tr>
      <w:tr w:rsidR="0018025A" w14:paraId="66ACCD92" w14:textId="77777777" w:rsidTr="00774AB8">
        <w:tc>
          <w:tcPr>
            <w:tcW w:w="3510" w:type="dxa"/>
            <w:vMerge w:val="restart"/>
            <w:shd w:val="clear" w:color="auto" w:fill="7F7F7F" w:themeFill="text1" w:themeFillTint="80"/>
            <w:vAlign w:val="center"/>
          </w:tcPr>
          <w:p w14:paraId="3B5C04F7" w14:textId="77777777" w:rsidR="0018025A" w:rsidRPr="00FE76DA" w:rsidRDefault="0018025A" w:rsidP="0018025A">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54374F65" w14:textId="77777777" w:rsidR="0018025A" w:rsidRPr="00F6790F" w:rsidRDefault="0018025A" w:rsidP="0018025A">
            <w:pPr>
              <w:jc w:val="center"/>
              <w:rPr>
                <w:rFonts w:ascii="Verdana" w:hAnsi="Verdana"/>
                <w:b/>
                <w:color w:val="C2D69B" w:themeColor="accent3" w:themeTint="99"/>
              </w:rPr>
            </w:pPr>
            <w:r w:rsidRPr="00F6790F">
              <w:rPr>
                <w:rFonts w:ascii="Verdana" w:hAnsi="Verdana"/>
                <w:b/>
                <w:color w:val="C2D69B" w:themeColor="accent3" w:themeTint="99"/>
              </w:rPr>
              <w:t xml:space="preserve">Total </w:t>
            </w:r>
            <w:r>
              <w:rPr>
                <w:rFonts w:ascii="Verdana" w:hAnsi="Verdana"/>
                <w:b/>
                <w:color w:val="C2D69B" w:themeColor="accent3" w:themeTint="99"/>
              </w:rPr>
              <w:t>Actual</w:t>
            </w:r>
            <w:r w:rsidRPr="00F6790F">
              <w:rPr>
                <w:rFonts w:ascii="Verdana" w:hAnsi="Verdana"/>
                <w:b/>
                <w:color w:val="C2D69B" w:themeColor="accent3" w:themeTint="99"/>
              </w:rPr>
              <w:t xml:space="preserve"> Spend</w:t>
            </w:r>
          </w:p>
        </w:tc>
        <w:tc>
          <w:tcPr>
            <w:tcW w:w="1843" w:type="dxa"/>
            <w:tcMar>
              <w:top w:w="28" w:type="dxa"/>
              <w:bottom w:w="28" w:type="dxa"/>
            </w:tcMar>
          </w:tcPr>
          <w:p w14:paraId="68EDC376" w14:textId="718F3BC5" w:rsidR="0018025A" w:rsidRPr="003B3EAD" w:rsidRDefault="0089757C" w:rsidP="0018025A">
            <w:pPr>
              <w:rPr>
                <w:sz w:val="20"/>
                <w:szCs w:val="20"/>
              </w:rPr>
            </w:pPr>
            <w:r>
              <w:rPr>
                <w:sz w:val="20"/>
                <w:szCs w:val="20"/>
              </w:rPr>
              <w:t>£</w:t>
            </w:r>
            <w:r w:rsidR="00BE7CD5">
              <w:rPr>
                <w:sz w:val="20"/>
                <w:szCs w:val="20"/>
              </w:rPr>
              <w:t>16415</w:t>
            </w:r>
          </w:p>
        </w:tc>
        <w:tc>
          <w:tcPr>
            <w:tcW w:w="6633" w:type="dxa"/>
            <w:gridSpan w:val="2"/>
            <w:vMerge w:val="restart"/>
            <w:shd w:val="clear" w:color="auto" w:fill="7F7F7F" w:themeFill="text1" w:themeFillTint="80"/>
            <w:tcMar>
              <w:top w:w="28" w:type="dxa"/>
              <w:bottom w:w="28" w:type="dxa"/>
            </w:tcMar>
          </w:tcPr>
          <w:p w14:paraId="047063AE" w14:textId="77777777" w:rsidR="0018025A" w:rsidRPr="00962E4B" w:rsidRDefault="0018025A" w:rsidP="0018025A">
            <w:pPr>
              <w:rPr>
                <w:sz w:val="20"/>
                <w:szCs w:val="20"/>
              </w:rPr>
            </w:pPr>
          </w:p>
        </w:tc>
      </w:tr>
      <w:tr w:rsidR="0018025A" w14:paraId="58E4391B" w14:textId="77777777" w:rsidTr="00774AB8">
        <w:tc>
          <w:tcPr>
            <w:tcW w:w="3510" w:type="dxa"/>
            <w:vMerge/>
            <w:shd w:val="clear" w:color="auto" w:fill="7F7F7F" w:themeFill="text1" w:themeFillTint="80"/>
            <w:vAlign w:val="center"/>
          </w:tcPr>
          <w:p w14:paraId="0E573F32" w14:textId="77777777" w:rsidR="0018025A" w:rsidRPr="00FE76DA" w:rsidRDefault="0018025A" w:rsidP="0018025A">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44201CE2" w14:textId="77777777" w:rsidR="0018025A" w:rsidRPr="00F6790F" w:rsidRDefault="0018025A" w:rsidP="0018025A">
            <w:pPr>
              <w:jc w:val="center"/>
              <w:rPr>
                <w:rFonts w:ascii="Verdana" w:hAnsi="Verdana"/>
                <w:b/>
                <w:color w:val="C2D69B" w:themeColor="accent3" w:themeTint="99"/>
              </w:rPr>
            </w:pPr>
            <w:r>
              <w:rPr>
                <w:rFonts w:ascii="Verdana" w:hAnsi="Verdana"/>
                <w:b/>
                <w:color w:val="C2D69B" w:themeColor="accent3" w:themeTint="99"/>
              </w:rPr>
              <w:t>Total Underspend</w:t>
            </w:r>
          </w:p>
        </w:tc>
        <w:tc>
          <w:tcPr>
            <w:tcW w:w="1843" w:type="dxa"/>
            <w:tcMar>
              <w:top w:w="28" w:type="dxa"/>
              <w:bottom w:w="28" w:type="dxa"/>
            </w:tcMar>
          </w:tcPr>
          <w:p w14:paraId="1F00DB07" w14:textId="011C50AF" w:rsidR="0018025A" w:rsidRPr="003B3EAD" w:rsidRDefault="0089757C" w:rsidP="0018025A">
            <w:pPr>
              <w:rPr>
                <w:sz w:val="20"/>
                <w:szCs w:val="20"/>
              </w:rPr>
            </w:pPr>
            <w:r>
              <w:rPr>
                <w:sz w:val="20"/>
                <w:szCs w:val="20"/>
              </w:rPr>
              <w:t>£</w:t>
            </w:r>
            <w:r w:rsidR="00BE7CD5">
              <w:rPr>
                <w:sz w:val="20"/>
                <w:szCs w:val="20"/>
              </w:rPr>
              <w:t>335</w:t>
            </w:r>
            <w:bookmarkStart w:id="0" w:name="_GoBack"/>
            <w:bookmarkEnd w:id="0"/>
          </w:p>
        </w:tc>
        <w:tc>
          <w:tcPr>
            <w:tcW w:w="6633" w:type="dxa"/>
            <w:gridSpan w:val="2"/>
            <w:vMerge/>
            <w:shd w:val="clear" w:color="auto" w:fill="7F7F7F" w:themeFill="text1" w:themeFillTint="80"/>
            <w:tcMar>
              <w:top w:w="28" w:type="dxa"/>
              <w:bottom w:w="28" w:type="dxa"/>
            </w:tcMar>
          </w:tcPr>
          <w:p w14:paraId="7EDF559C" w14:textId="77777777" w:rsidR="0018025A" w:rsidRPr="00962E4B" w:rsidRDefault="0018025A" w:rsidP="0018025A">
            <w:pPr>
              <w:rPr>
                <w:sz w:val="20"/>
                <w:szCs w:val="20"/>
              </w:rPr>
            </w:pPr>
          </w:p>
        </w:tc>
      </w:tr>
    </w:tbl>
    <w:p w14:paraId="466FAF54" w14:textId="77777777" w:rsidR="00F6790F" w:rsidRDefault="006C4512" w:rsidP="004D1A0F">
      <w:pPr>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45A60048" w14:textId="77777777" w:rsidR="009B4BD3" w:rsidRPr="00002FD1" w:rsidRDefault="000F4C9D" w:rsidP="004D1A0F">
      <w:pPr>
        <w:rPr>
          <w:rFonts w:ascii="Verdana" w:hAnsi="Verdana"/>
        </w:rPr>
      </w:pPr>
      <w:r>
        <w:rPr>
          <w:rFonts w:ascii="Verdana" w:hAnsi="Verdana"/>
        </w:rPr>
        <w:t xml:space="preserve"> </w:t>
      </w:r>
    </w:p>
    <w:sectPr w:rsidR="009B4BD3" w:rsidRPr="00002FD1" w:rsidSect="008828B6">
      <w:headerReference w:type="default" r:id="rId9"/>
      <w:pgSz w:w="16838" w:h="11906" w:orient="landscape"/>
      <w:pgMar w:top="1440" w:right="67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D2D17" w14:textId="77777777" w:rsidR="000D2CC2" w:rsidRDefault="000D2CC2" w:rsidP="000D2CC2">
      <w:pPr>
        <w:spacing w:after="0" w:line="240" w:lineRule="auto"/>
      </w:pPr>
      <w:r>
        <w:separator/>
      </w:r>
    </w:p>
  </w:endnote>
  <w:endnote w:type="continuationSeparator" w:id="0">
    <w:p w14:paraId="0694D707" w14:textId="77777777" w:rsidR="000D2CC2" w:rsidRDefault="000D2CC2" w:rsidP="000D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5B109" w14:textId="77777777" w:rsidR="000D2CC2" w:rsidRDefault="000D2CC2" w:rsidP="000D2CC2">
      <w:pPr>
        <w:spacing w:after="0" w:line="240" w:lineRule="auto"/>
      </w:pPr>
      <w:r>
        <w:separator/>
      </w:r>
    </w:p>
  </w:footnote>
  <w:footnote w:type="continuationSeparator" w:id="0">
    <w:p w14:paraId="65D28C10" w14:textId="77777777" w:rsidR="000D2CC2" w:rsidRDefault="000D2CC2" w:rsidP="000D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409D" w14:textId="10C21317" w:rsidR="005F2585" w:rsidRDefault="00206961" w:rsidP="000D2CC2">
    <w:pPr>
      <w:pStyle w:val="Header"/>
      <w:jc w:val="center"/>
      <w:rPr>
        <w:rFonts w:ascii="Verdana" w:hAnsi="Verdana"/>
        <w:b/>
        <w:color w:val="215868" w:themeColor="accent5" w:themeShade="80"/>
        <w:sz w:val="24"/>
        <w:szCs w:val="24"/>
      </w:rPr>
    </w:pPr>
    <w:r>
      <w:rPr>
        <w:rFonts w:ascii="Verdana" w:hAnsi="Verdana"/>
        <w:b/>
        <w:noProof/>
        <w:color w:val="4BACC6" w:themeColor="accent5"/>
        <w:sz w:val="24"/>
        <w:szCs w:val="24"/>
        <w:highlight w:val="yellow"/>
        <w:lang w:eastAsia="en-GB"/>
      </w:rPr>
      <mc:AlternateContent>
        <mc:Choice Requires="wps">
          <w:drawing>
            <wp:anchor distT="0" distB="0" distL="114300" distR="114300" simplePos="0" relativeHeight="251661312" behindDoc="0" locked="0" layoutInCell="0" allowOverlap="1" wp14:anchorId="485321BA" wp14:editId="01CC2C09">
              <wp:simplePos x="0" y="0"/>
              <wp:positionH relativeFrom="page">
                <wp:posOffset>0</wp:posOffset>
              </wp:positionH>
              <wp:positionV relativeFrom="page">
                <wp:posOffset>190500</wp:posOffset>
              </wp:positionV>
              <wp:extent cx="10692130" cy="264795"/>
              <wp:effectExtent l="0" t="0" r="0" b="0"/>
              <wp:wrapNone/>
              <wp:docPr id="1" name="MSIPCM2c2c46748b4b403f075f3199" descr="{&quot;HashCode&quot;:-2130211288,&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2647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5885E2" w14:textId="77777777"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5321BA" id="_x0000_t202" coordsize="21600,21600" o:spt="202" path="m,l,21600r21600,l21600,xe">
              <v:stroke joinstyle="miter"/>
              <v:path gradientshapeok="t" o:connecttype="rect"/>
            </v:shapetype>
            <v:shape id="MSIPCM2c2c46748b4b403f075f3199" o:spid="_x0000_s1026" type="#_x0000_t202" alt="{&quot;HashCode&quot;:-2130211288,&quot;Height&quot;:595.0,&quot;Width&quot;:841.0,&quot;Placement&quot;:&quot;Header&quot;,&quot;Index&quot;:&quot;Primary&quot;,&quot;Section&quot;:1,&quot;Top&quot;:0.0,&quot;Left&quot;:0.0}" style="position:absolute;left:0;text-align:left;margin-left:0;margin-top:15pt;width:841.9pt;height:2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" o:allowincell="f" filled="f" stroked="f" strokeweight=".5pt">
              <v:path arrowok="t"/>
              <v:textbox inset=",0,20pt,0">
                <w:txbxContent>
                  <w:p w14:paraId="215885E2" w14:textId="77777777"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v:textbox>
              <w10:wrap anchorx="page" anchory="page"/>
            </v:shape>
          </w:pict>
        </mc:Fallback>
      </mc:AlternateContent>
    </w:r>
    <w:r w:rsidR="00E6188E" w:rsidRPr="005F2585">
      <w:rPr>
        <w:rFonts w:ascii="Verdana" w:hAnsi="Verdana"/>
        <w:b/>
        <w:noProof/>
        <w:color w:val="4BACC6" w:themeColor="accent5"/>
        <w:sz w:val="24"/>
        <w:szCs w:val="24"/>
        <w:highlight w:val="yellow"/>
        <w:lang w:eastAsia="en-GB"/>
      </w:rPr>
      <w:drawing>
        <wp:anchor distT="0" distB="0" distL="114300" distR="114300" simplePos="0" relativeHeight="251660288" behindDoc="1" locked="0" layoutInCell="1" allowOverlap="1" wp14:anchorId="3841BB95" wp14:editId="4CC602E4">
          <wp:simplePos x="0" y="0"/>
          <wp:positionH relativeFrom="column">
            <wp:posOffset>-21590</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anchor>
      </w:drawing>
    </w:r>
    <w:r w:rsidR="000D2CC2" w:rsidRPr="005F2585">
      <w:rPr>
        <w:rFonts w:ascii="Verdana" w:hAnsi="Verdana"/>
        <w:b/>
        <w:noProof/>
        <w:color w:val="4BACC6" w:themeColor="accent5"/>
        <w:sz w:val="24"/>
        <w:szCs w:val="24"/>
        <w:highlight w:val="yellow"/>
        <w:lang w:eastAsia="en-GB"/>
      </w:rPr>
      <w:drawing>
        <wp:anchor distT="0" distB="0" distL="114300" distR="114300" simplePos="0" relativeHeight="251658240" behindDoc="1" locked="0" layoutInCell="1" allowOverlap="1" wp14:anchorId="6369D4C5" wp14:editId="6E1471A4">
          <wp:simplePos x="0" y="0"/>
          <wp:positionH relativeFrom="column">
            <wp:posOffset>8827135</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anchor>
      </w:drawing>
    </w:r>
    <w:proofErr w:type="spellStart"/>
    <w:r w:rsidR="009F6691">
      <w:rPr>
        <w:rFonts w:ascii="Verdana" w:hAnsi="Verdana"/>
        <w:b/>
        <w:color w:val="215868" w:themeColor="accent5" w:themeShade="80"/>
        <w:sz w:val="24"/>
        <w:szCs w:val="24"/>
      </w:rPr>
      <w:t>Kehelland</w:t>
    </w:r>
    <w:proofErr w:type="spellEnd"/>
    <w:r w:rsidR="009F6691">
      <w:rPr>
        <w:rFonts w:ascii="Verdana" w:hAnsi="Verdana"/>
        <w:b/>
        <w:color w:val="215868" w:themeColor="accent5" w:themeShade="80"/>
        <w:sz w:val="24"/>
        <w:szCs w:val="24"/>
      </w:rPr>
      <w:t xml:space="preserve"> Village School</w:t>
    </w:r>
    <w:r w:rsidR="005F2585">
      <w:rPr>
        <w:rFonts w:ascii="Verdana" w:hAnsi="Verdana"/>
        <w:b/>
        <w:color w:val="215868" w:themeColor="accent5" w:themeShade="80"/>
        <w:sz w:val="24"/>
        <w:szCs w:val="24"/>
      </w:rPr>
      <w:t xml:space="preserve">:  </w:t>
    </w:r>
  </w:p>
  <w:p w14:paraId="46B8CAE9" w14:textId="7D5C7557" w:rsidR="000D2CC2" w:rsidRPr="000D2CC2" w:rsidRDefault="000D2CC2" w:rsidP="000D2CC2">
    <w:pPr>
      <w:pStyle w:val="Header"/>
      <w:jc w:val="center"/>
      <w:rPr>
        <w:rFonts w:ascii="Verdana" w:hAnsi="Verdana"/>
        <w:b/>
        <w:color w:val="215868" w:themeColor="accent5" w:themeShade="80"/>
        <w:sz w:val="24"/>
        <w:szCs w:val="24"/>
      </w:rPr>
    </w:pPr>
    <w:r w:rsidRPr="000D2CC2">
      <w:rPr>
        <w:rFonts w:ascii="Verdana" w:hAnsi="Verdana"/>
        <w:b/>
        <w:color w:val="215868" w:themeColor="accent5" w:themeShade="80"/>
        <w:sz w:val="24"/>
        <w:szCs w:val="24"/>
      </w:rPr>
      <w:t xml:space="preserve">PRIMARY </w:t>
    </w:r>
    <w:r>
      <w:rPr>
        <w:rFonts w:ascii="Verdana" w:hAnsi="Verdana"/>
        <w:b/>
        <w:color w:val="215868" w:themeColor="accent5" w:themeShade="80"/>
        <w:sz w:val="24"/>
        <w:szCs w:val="24"/>
      </w:rPr>
      <w:t xml:space="preserve">PE &amp; </w:t>
    </w:r>
    <w:r w:rsidRPr="000D2CC2">
      <w:rPr>
        <w:rFonts w:ascii="Verdana" w:hAnsi="Verdana"/>
        <w:b/>
        <w:color w:val="215868" w:themeColor="accent5" w:themeShade="80"/>
        <w:sz w:val="24"/>
        <w:szCs w:val="24"/>
      </w:rPr>
      <w:t>SPORTS PREMIUM</w:t>
    </w:r>
    <w:r w:rsidR="00F64A2B">
      <w:rPr>
        <w:rFonts w:ascii="Verdana" w:hAnsi="Verdana"/>
        <w:b/>
        <w:color w:val="215868" w:themeColor="accent5" w:themeShade="80"/>
        <w:sz w:val="24"/>
        <w:szCs w:val="24"/>
      </w:rPr>
      <w:t xml:space="preserve"> STATEMENT</w:t>
    </w:r>
    <w:r w:rsidR="00FC739D">
      <w:rPr>
        <w:rFonts w:ascii="Verdana" w:hAnsi="Verdana"/>
        <w:b/>
        <w:color w:val="215868" w:themeColor="accent5" w:themeShade="80"/>
        <w:sz w:val="24"/>
        <w:szCs w:val="24"/>
      </w:rPr>
      <w:t xml:space="preserve"> 2023/24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4B4"/>
    <w:multiLevelType w:val="multilevel"/>
    <w:tmpl w:val="16C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478B"/>
    <w:multiLevelType w:val="multilevel"/>
    <w:tmpl w:val="C89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445B1"/>
    <w:multiLevelType w:val="hybridMultilevel"/>
    <w:tmpl w:val="FD1484C0"/>
    <w:lvl w:ilvl="0" w:tplc="FE3A820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BC1"/>
    <w:multiLevelType w:val="hybridMultilevel"/>
    <w:tmpl w:val="A268E696"/>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D37B2F"/>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2CA56D12"/>
    <w:multiLevelType w:val="multilevel"/>
    <w:tmpl w:val="253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90AEA"/>
    <w:multiLevelType w:val="hybridMultilevel"/>
    <w:tmpl w:val="BA46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766121"/>
    <w:multiLevelType w:val="hybridMultilevel"/>
    <w:tmpl w:val="D3D67892"/>
    <w:lvl w:ilvl="0" w:tplc="F578990E">
      <w:start w:val="1"/>
      <w:numFmt w:val="bullet"/>
      <w:lvlText w:val="•"/>
      <w:lvlJc w:val="left"/>
      <w:pPr>
        <w:tabs>
          <w:tab w:val="num" w:pos="720"/>
        </w:tabs>
        <w:ind w:left="720" w:hanging="360"/>
      </w:pPr>
      <w:rPr>
        <w:rFonts w:ascii="Arial" w:hAnsi="Arial" w:hint="default"/>
      </w:rPr>
    </w:lvl>
    <w:lvl w:ilvl="1" w:tplc="29423452">
      <w:start w:val="302"/>
      <w:numFmt w:val="bullet"/>
      <w:lvlText w:val="o"/>
      <w:lvlJc w:val="left"/>
      <w:pPr>
        <w:tabs>
          <w:tab w:val="num" w:pos="1440"/>
        </w:tabs>
        <w:ind w:left="1440" w:hanging="360"/>
      </w:pPr>
      <w:rPr>
        <w:rFonts w:ascii="Courier New" w:hAnsi="Courier New" w:hint="default"/>
      </w:rPr>
    </w:lvl>
    <w:lvl w:ilvl="2" w:tplc="81D8DD6C" w:tentative="1">
      <w:start w:val="1"/>
      <w:numFmt w:val="bullet"/>
      <w:lvlText w:val="•"/>
      <w:lvlJc w:val="left"/>
      <w:pPr>
        <w:tabs>
          <w:tab w:val="num" w:pos="2160"/>
        </w:tabs>
        <w:ind w:left="2160" w:hanging="360"/>
      </w:pPr>
      <w:rPr>
        <w:rFonts w:ascii="Arial" w:hAnsi="Arial" w:hint="default"/>
      </w:rPr>
    </w:lvl>
    <w:lvl w:ilvl="3" w:tplc="F8CA028A" w:tentative="1">
      <w:start w:val="1"/>
      <w:numFmt w:val="bullet"/>
      <w:lvlText w:val="•"/>
      <w:lvlJc w:val="left"/>
      <w:pPr>
        <w:tabs>
          <w:tab w:val="num" w:pos="2880"/>
        </w:tabs>
        <w:ind w:left="2880" w:hanging="360"/>
      </w:pPr>
      <w:rPr>
        <w:rFonts w:ascii="Arial" w:hAnsi="Arial" w:hint="default"/>
      </w:rPr>
    </w:lvl>
    <w:lvl w:ilvl="4" w:tplc="BB58C324" w:tentative="1">
      <w:start w:val="1"/>
      <w:numFmt w:val="bullet"/>
      <w:lvlText w:val="•"/>
      <w:lvlJc w:val="left"/>
      <w:pPr>
        <w:tabs>
          <w:tab w:val="num" w:pos="3600"/>
        </w:tabs>
        <w:ind w:left="3600" w:hanging="360"/>
      </w:pPr>
      <w:rPr>
        <w:rFonts w:ascii="Arial" w:hAnsi="Arial" w:hint="default"/>
      </w:rPr>
    </w:lvl>
    <w:lvl w:ilvl="5" w:tplc="C4E4D7F8" w:tentative="1">
      <w:start w:val="1"/>
      <w:numFmt w:val="bullet"/>
      <w:lvlText w:val="•"/>
      <w:lvlJc w:val="left"/>
      <w:pPr>
        <w:tabs>
          <w:tab w:val="num" w:pos="4320"/>
        </w:tabs>
        <w:ind w:left="4320" w:hanging="360"/>
      </w:pPr>
      <w:rPr>
        <w:rFonts w:ascii="Arial" w:hAnsi="Arial" w:hint="default"/>
      </w:rPr>
    </w:lvl>
    <w:lvl w:ilvl="6" w:tplc="F7425FA2" w:tentative="1">
      <w:start w:val="1"/>
      <w:numFmt w:val="bullet"/>
      <w:lvlText w:val="•"/>
      <w:lvlJc w:val="left"/>
      <w:pPr>
        <w:tabs>
          <w:tab w:val="num" w:pos="5040"/>
        </w:tabs>
        <w:ind w:left="5040" w:hanging="360"/>
      </w:pPr>
      <w:rPr>
        <w:rFonts w:ascii="Arial" w:hAnsi="Arial" w:hint="default"/>
      </w:rPr>
    </w:lvl>
    <w:lvl w:ilvl="7" w:tplc="51AEEFAA" w:tentative="1">
      <w:start w:val="1"/>
      <w:numFmt w:val="bullet"/>
      <w:lvlText w:val="•"/>
      <w:lvlJc w:val="left"/>
      <w:pPr>
        <w:tabs>
          <w:tab w:val="num" w:pos="5760"/>
        </w:tabs>
        <w:ind w:left="5760" w:hanging="360"/>
      </w:pPr>
      <w:rPr>
        <w:rFonts w:ascii="Arial" w:hAnsi="Arial" w:hint="default"/>
      </w:rPr>
    </w:lvl>
    <w:lvl w:ilvl="8" w:tplc="042C7F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5E6076"/>
    <w:multiLevelType w:val="hybridMultilevel"/>
    <w:tmpl w:val="614C38DA"/>
    <w:lvl w:ilvl="0" w:tplc="08090017">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06564A"/>
    <w:multiLevelType w:val="hybridMultilevel"/>
    <w:tmpl w:val="0CB8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DE77A6"/>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7EFC650A"/>
    <w:multiLevelType w:val="hybridMultilevel"/>
    <w:tmpl w:val="7A6C0306"/>
    <w:lvl w:ilvl="0" w:tplc="3B72074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11"/>
  </w:num>
  <w:num w:numId="7">
    <w:abstractNumId w:val="8"/>
  </w:num>
  <w:num w:numId="8">
    <w:abstractNumId w:val="9"/>
  </w:num>
  <w:num w:numId="9">
    <w:abstractNumId w:val="3"/>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D3"/>
    <w:rsid w:val="00001F3B"/>
    <w:rsid w:val="00002FD1"/>
    <w:rsid w:val="00013B78"/>
    <w:rsid w:val="0001470B"/>
    <w:rsid w:val="00023E34"/>
    <w:rsid w:val="00026D64"/>
    <w:rsid w:val="00030EA1"/>
    <w:rsid w:val="0004728A"/>
    <w:rsid w:val="0005295E"/>
    <w:rsid w:val="0005439F"/>
    <w:rsid w:val="00057799"/>
    <w:rsid w:val="00060807"/>
    <w:rsid w:val="00060DFB"/>
    <w:rsid w:val="00066034"/>
    <w:rsid w:val="00067587"/>
    <w:rsid w:val="00074DA2"/>
    <w:rsid w:val="0008313A"/>
    <w:rsid w:val="00083FC5"/>
    <w:rsid w:val="00090505"/>
    <w:rsid w:val="000A7DC9"/>
    <w:rsid w:val="000D1166"/>
    <w:rsid w:val="000D2C43"/>
    <w:rsid w:val="000D2CC2"/>
    <w:rsid w:val="000D2FE5"/>
    <w:rsid w:val="000F1484"/>
    <w:rsid w:val="000F4C9D"/>
    <w:rsid w:val="001007A2"/>
    <w:rsid w:val="00111D68"/>
    <w:rsid w:val="001149E6"/>
    <w:rsid w:val="001154D3"/>
    <w:rsid w:val="0011588B"/>
    <w:rsid w:val="00117ED8"/>
    <w:rsid w:val="0012565C"/>
    <w:rsid w:val="001275E3"/>
    <w:rsid w:val="0013206A"/>
    <w:rsid w:val="00133D38"/>
    <w:rsid w:val="00144D9C"/>
    <w:rsid w:val="0017402B"/>
    <w:rsid w:val="0018025A"/>
    <w:rsid w:val="001948B8"/>
    <w:rsid w:val="001B55F9"/>
    <w:rsid w:val="001B6F9C"/>
    <w:rsid w:val="001C38D2"/>
    <w:rsid w:val="001D65CC"/>
    <w:rsid w:val="001E7C40"/>
    <w:rsid w:val="001F4972"/>
    <w:rsid w:val="001F61F7"/>
    <w:rsid w:val="00206961"/>
    <w:rsid w:val="00217B8D"/>
    <w:rsid w:val="0022351F"/>
    <w:rsid w:val="00254437"/>
    <w:rsid w:val="0026049E"/>
    <w:rsid w:val="00266E73"/>
    <w:rsid w:val="00276E5F"/>
    <w:rsid w:val="00277C58"/>
    <w:rsid w:val="002A03CC"/>
    <w:rsid w:val="002B5030"/>
    <w:rsid w:val="002C0604"/>
    <w:rsid w:val="002C0D4D"/>
    <w:rsid w:val="002C0E7D"/>
    <w:rsid w:val="00306E20"/>
    <w:rsid w:val="00321CA8"/>
    <w:rsid w:val="00321CD2"/>
    <w:rsid w:val="00350FFB"/>
    <w:rsid w:val="00354E5D"/>
    <w:rsid w:val="00357CF3"/>
    <w:rsid w:val="00362097"/>
    <w:rsid w:val="003821AF"/>
    <w:rsid w:val="00390146"/>
    <w:rsid w:val="003A3BB1"/>
    <w:rsid w:val="003A7FD9"/>
    <w:rsid w:val="003B1204"/>
    <w:rsid w:val="003B3EAD"/>
    <w:rsid w:val="003B536C"/>
    <w:rsid w:val="003B7EBC"/>
    <w:rsid w:val="003C36E1"/>
    <w:rsid w:val="003C4892"/>
    <w:rsid w:val="003C521E"/>
    <w:rsid w:val="003C7EE3"/>
    <w:rsid w:val="003D1C1F"/>
    <w:rsid w:val="003D46D6"/>
    <w:rsid w:val="003D5644"/>
    <w:rsid w:val="003E4D97"/>
    <w:rsid w:val="003F5A0F"/>
    <w:rsid w:val="003F68B1"/>
    <w:rsid w:val="004078B6"/>
    <w:rsid w:val="00413D99"/>
    <w:rsid w:val="00417A84"/>
    <w:rsid w:val="0042699D"/>
    <w:rsid w:val="00431674"/>
    <w:rsid w:val="0046402D"/>
    <w:rsid w:val="00472A43"/>
    <w:rsid w:val="0047597B"/>
    <w:rsid w:val="00483293"/>
    <w:rsid w:val="004A7372"/>
    <w:rsid w:val="004B514D"/>
    <w:rsid w:val="004D1A0F"/>
    <w:rsid w:val="004E15E8"/>
    <w:rsid w:val="004E3464"/>
    <w:rsid w:val="004E7952"/>
    <w:rsid w:val="004E79FC"/>
    <w:rsid w:val="004F36F8"/>
    <w:rsid w:val="0051427E"/>
    <w:rsid w:val="00526067"/>
    <w:rsid w:val="00531094"/>
    <w:rsid w:val="00533BC8"/>
    <w:rsid w:val="00534C55"/>
    <w:rsid w:val="005357DE"/>
    <w:rsid w:val="00542A58"/>
    <w:rsid w:val="005520B7"/>
    <w:rsid w:val="00572CAB"/>
    <w:rsid w:val="005733DB"/>
    <w:rsid w:val="0057373D"/>
    <w:rsid w:val="005B03AE"/>
    <w:rsid w:val="005C0C7D"/>
    <w:rsid w:val="005D4B27"/>
    <w:rsid w:val="005E2BAA"/>
    <w:rsid w:val="005E5E3A"/>
    <w:rsid w:val="005F2262"/>
    <w:rsid w:val="005F2585"/>
    <w:rsid w:val="005F6DB8"/>
    <w:rsid w:val="00604844"/>
    <w:rsid w:val="00633BFD"/>
    <w:rsid w:val="006414B1"/>
    <w:rsid w:val="00643D60"/>
    <w:rsid w:val="00660565"/>
    <w:rsid w:val="00664754"/>
    <w:rsid w:val="00667157"/>
    <w:rsid w:val="00667DAC"/>
    <w:rsid w:val="00693288"/>
    <w:rsid w:val="006B535C"/>
    <w:rsid w:val="006C4512"/>
    <w:rsid w:val="006D5BCA"/>
    <w:rsid w:val="00726815"/>
    <w:rsid w:val="007346E2"/>
    <w:rsid w:val="0073609A"/>
    <w:rsid w:val="007478DD"/>
    <w:rsid w:val="0077265B"/>
    <w:rsid w:val="00773E1C"/>
    <w:rsid w:val="00774AB8"/>
    <w:rsid w:val="00775A81"/>
    <w:rsid w:val="007906A5"/>
    <w:rsid w:val="00796F20"/>
    <w:rsid w:val="00797D5C"/>
    <w:rsid w:val="007A163E"/>
    <w:rsid w:val="007A3F84"/>
    <w:rsid w:val="007C41D9"/>
    <w:rsid w:val="007C7CAC"/>
    <w:rsid w:val="007F34AE"/>
    <w:rsid w:val="007F4CA2"/>
    <w:rsid w:val="007F679F"/>
    <w:rsid w:val="007F7D90"/>
    <w:rsid w:val="00802F6C"/>
    <w:rsid w:val="008110D4"/>
    <w:rsid w:val="0081397E"/>
    <w:rsid w:val="00826E16"/>
    <w:rsid w:val="008313AD"/>
    <w:rsid w:val="00844618"/>
    <w:rsid w:val="00845BF8"/>
    <w:rsid w:val="008647D9"/>
    <w:rsid w:val="00873768"/>
    <w:rsid w:val="008777D2"/>
    <w:rsid w:val="008828B6"/>
    <w:rsid w:val="00890E4B"/>
    <w:rsid w:val="0089415B"/>
    <w:rsid w:val="0089757C"/>
    <w:rsid w:val="008A1CFC"/>
    <w:rsid w:val="008B31FE"/>
    <w:rsid w:val="008C12A4"/>
    <w:rsid w:val="008D3FDD"/>
    <w:rsid w:val="008D5E38"/>
    <w:rsid w:val="008D6A84"/>
    <w:rsid w:val="00902592"/>
    <w:rsid w:val="0090491E"/>
    <w:rsid w:val="00905D3F"/>
    <w:rsid w:val="00917873"/>
    <w:rsid w:val="00921677"/>
    <w:rsid w:val="009250FA"/>
    <w:rsid w:val="00927801"/>
    <w:rsid w:val="009320B2"/>
    <w:rsid w:val="009363CB"/>
    <w:rsid w:val="009364F1"/>
    <w:rsid w:val="00953F86"/>
    <w:rsid w:val="00957F50"/>
    <w:rsid w:val="009615C5"/>
    <w:rsid w:val="00962E4B"/>
    <w:rsid w:val="009A386A"/>
    <w:rsid w:val="009B4BD3"/>
    <w:rsid w:val="009C2294"/>
    <w:rsid w:val="009C2AB7"/>
    <w:rsid w:val="009E6347"/>
    <w:rsid w:val="009F6691"/>
    <w:rsid w:val="00A0487E"/>
    <w:rsid w:val="00A14A0B"/>
    <w:rsid w:val="00A17313"/>
    <w:rsid w:val="00A21A35"/>
    <w:rsid w:val="00A22494"/>
    <w:rsid w:val="00A22A6F"/>
    <w:rsid w:val="00A24604"/>
    <w:rsid w:val="00A67FC4"/>
    <w:rsid w:val="00A81100"/>
    <w:rsid w:val="00A81ED6"/>
    <w:rsid w:val="00A938C5"/>
    <w:rsid w:val="00A95BBA"/>
    <w:rsid w:val="00AA100B"/>
    <w:rsid w:val="00AC32D7"/>
    <w:rsid w:val="00B13C37"/>
    <w:rsid w:val="00B148E6"/>
    <w:rsid w:val="00B14C40"/>
    <w:rsid w:val="00B22838"/>
    <w:rsid w:val="00B5584C"/>
    <w:rsid w:val="00B65A04"/>
    <w:rsid w:val="00B71A7C"/>
    <w:rsid w:val="00B84566"/>
    <w:rsid w:val="00BB06B1"/>
    <w:rsid w:val="00BD6404"/>
    <w:rsid w:val="00BD6997"/>
    <w:rsid w:val="00BE7CD5"/>
    <w:rsid w:val="00BF358D"/>
    <w:rsid w:val="00C04F8F"/>
    <w:rsid w:val="00C06072"/>
    <w:rsid w:val="00C311F4"/>
    <w:rsid w:val="00C43D54"/>
    <w:rsid w:val="00C60C18"/>
    <w:rsid w:val="00C63DB8"/>
    <w:rsid w:val="00C64A05"/>
    <w:rsid w:val="00C70E78"/>
    <w:rsid w:val="00C72BFA"/>
    <w:rsid w:val="00C7789D"/>
    <w:rsid w:val="00C852A8"/>
    <w:rsid w:val="00C91D20"/>
    <w:rsid w:val="00CA03DE"/>
    <w:rsid w:val="00CA5BDF"/>
    <w:rsid w:val="00CB11E7"/>
    <w:rsid w:val="00CB1DAA"/>
    <w:rsid w:val="00CC64CF"/>
    <w:rsid w:val="00CD0E0F"/>
    <w:rsid w:val="00CE6967"/>
    <w:rsid w:val="00CF6FF2"/>
    <w:rsid w:val="00D124A2"/>
    <w:rsid w:val="00D163B6"/>
    <w:rsid w:val="00D2231F"/>
    <w:rsid w:val="00D24070"/>
    <w:rsid w:val="00D56545"/>
    <w:rsid w:val="00D6449F"/>
    <w:rsid w:val="00D67C86"/>
    <w:rsid w:val="00D92715"/>
    <w:rsid w:val="00DB6302"/>
    <w:rsid w:val="00DD5870"/>
    <w:rsid w:val="00DE7AC9"/>
    <w:rsid w:val="00DF0334"/>
    <w:rsid w:val="00DF2297"/>
    <w:rsid w:val="00DF4C72"/>
    <w:rsid w:val="00DF762D"/>
    <w:rsid w:val="00E13AD8"/>
    <w:rsid w:val="00E15744"/>
    <w:rsid w:val="00E216AF"/>
    <w:rsid w:val="00E316A4"/>
    <w:rsid w:val="00E32D7F"/>
    <w:rsid w:val="00E42614"/>
    <w:rsid w:val="00E5123B"/>
    <w:rsid w:val="00E6188E"/>
    <w:rsid w:val="00E84E4B"/>
    <w:rsid w:val="00E873B3"/>
    <w:rsid w:val="00E92D16"/>
    <w:rsid w:val="00EA74B7"/>
    <w:rsid w:val="00EB1917"/>
    <w:rsid w:val="00EC785E"/>
    <w:rsid w:val="00EC7CE3"/>
    <w:rsid w:val="00ED1A32"/>
    <w:rsid w:val="00EE25FD"/>
    <w:rsid w:val="00EE4CDF"/>
    <w:rsid w:val="00EE4D43"/>
    <w:rsid w:val="00EF567A"/>
    <w:rsid w:val="00F123BC"/>
    <w:rsid w:val="00F135E9"/>
    <w:rsid w:val="00F26F54"/>
    <w:rsid w:val="00F36FDC"/>
    <w:rsid w:val="00F62A0B"/>
    <w:rsid w:val="00F64A2B"/>
    <w:rsid w:val="00F66912"/>
    <w:rsid w:val="00F6790F"/>
    <w:rsid w:val="00FB0BC0"/>
    <w:rsid w:val="00FB7445"/>
    <w:rsid w:val="00FC093F"/>
    <w:rsid w:val="00FC739D"/>
    <w:rsid w:val="00FD1BCC"/>
    <w:rsid w:val="00FD606A"/>
    <w:rsid w:val="00FE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3D20482"/>
  <w15:docId w15:val="{F6F26C92-8666-43D1-850D-2EA6037A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table" w:customStyle="1" w:styleId="TableGrid1">
    <w:name w:val="Table Grid1"/>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790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6790F"/>
    <w:rPr>
      <w:rFonts w:ascii="Calibri" w:eastAsia="Calibri" w:hAnsi="Calibri" w:cs="Calibri"/>
      <w:sz w:val="24"/>
      <w:szCs w:val="24"/>
    </w:rPr>
  </w:style>
  <w:style w:type="character" w:customStyle="1" w:styleId="UnresolvedMention1">
    <w:name w:val="Unresolved Mention1"/>
    <w:basedOn w:val="DefaultParagraphFont"/>
    <w:uiPriority w:val="99"/>
    <w:semiHidden/>
    <w:unhideWhenUsed/>
    <w:rsid w:val="008D6A84"/>
    <w:rPr>
      <w:color w:val="605E5C"/>
      <w:shd w:val="clear" w:color="auto" w:fill="E1DFDD"/>
    </w:rPr>
  </w:style>
  <w:style w:type="paragraph" w:styleId="NoSpacing">
    <w:name w:val="No Spacing"/>
    <w:uiPriority w:val="1"/>
    <w:qFormat/>
    <w:rsid w:val="008A1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20">
      <w:bodyDiv w:val="1"/>
      <w:marLeft w:val="0"/>
      <w:marRight w:val="0"/>
      <w:marTop w:val="0"/>
      <w:marBottom w:val="0"/>
      <w:divBdr>
        <w:top w:val="none" w:sz="0" w:space="0" w:color="auto"/>
        <w:left w:val="none" w:sz="0" w:space="0" w:color="auto"/>
        <w:bottom w:val="none" w:sz="0" w:space="0" w:color="auto"/>
        <w:right w:val="none" w:sz="0" w:space="0" w:color="auto"/>
      </w:divBdr>
      <w:divsChild>
        <w:div w:id="74061065">
          <w:marLeft w:val="0"/>
          <w:marRight w:val="0"/>
          <w:marTop w:val="0"/>
          <w:marBottom w:val="0"/>
          <w:divBdr>
            <w:top w:val="none" w:sz="0" w:space="0" w:color="auto"/>
            <w:left w:val="none" w:sz="0" w:space="0" w:color="auto"/>
            <w:bottom w:val="none" w:sz="0" w:space="0" w:color="auto"/>
            <w:right w:val="none" w:sz="0" w:space="0" w:color="auto"/>
          </w:divBdr>
          <w:divsChild>
            <w:div w:id="1995794426">
              <w:marLeft w:val="0"/>
              <w:marRight w:val="0"/>
              <w:marTop w:val="0"/>
              <w:marBottom w:val="0"/>
              <w:divBdr>
                <w:top w:val="none" w:sz="0" w:space="0" w:color="auto"/>
                <w:left w:val="none" w:sz="0" w:space="0" w:color="auto"/>
                <w:bottom w:val="none" w:sz="0" w:space="0" w:color="auto"/>
                <w:right w:val="none" w:sz="0" w:space="0" w:color="auto"/>
              </w:divBdr>
              <w:divsChild>
                <w:div w:id="619653673">
                  <w:marLeft w:val="0"/>
                  <w:marRight w:val="0"/>
                  <w:marTop w:val="0"/>
                  <w:marBottom w:val="0"/>
                  <w:divBdr>
                    <w:top w:val="none" w:sz="0" w:space="0" w:color="auto"/>
                    <w:left w:val="none" w:sz="0" w:space="0" w:color="auto"/>
                    <w:bottom w:val="none" w:sz="0" w:space="0" w:color="auto"/>
                    <w:right w:val="none" w:sz="0" w:space="0" w:color="auto"/>
                  </w:divBdr>
                  <w:divsChild>
                    <w:div w:id="19672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0838">
      <w:bodyDiv w:val="1"/>
      <w:marLeft w:val="0"/>
      <w:marRight w:val="0"/>
      <w:marTop w:val="0"/>
      <w:marBottom w:val="0"/>
      <w:divBdr>
        <w:top w:val="none" w:sz="0" w:space="0" w:color="auto"/>
        <w:left w:val="none" w:sz="0" w:space="0" w:color="auto"/>
        <w:bottom w:val="none" w:sz="0" w:space="0" w:color="auto"/>
        <w:right w:val="none" w:sz="0" w:space="0" w:color="auto"/>
      </w:divBdr>
    </w:div>
    <w:div w:id="167529513">
      <w:bodyDiv w:val="1"/>
      <w:marLeft w:val="0"/>
      <w:marRight w:val="0"/>
      <w:marTop w:val="0"/>
      <w:marBottom w:val="0"/>
      <w:divBdr>
        <w:top w:val="none" w:sz="0" w:space="0" w:color="auto"/>
        <w:left w:val="none" w:sz="0" w:space="0" w:color="auto"/>
        <w:bottom w:val="none" w:sz="0" w:space="0" w:color="auto"/>
        <w:right w:val="none" w:sz="0" w:space="0" w:color="auto"/>
      </w:divBdr>
      <w:divsChild>
        <w:div w:id="772092441">
          <w:marLeft w:val="0"/>
          <w:marRight w:val="0"/>
          <w:marTop w:val="0"/>
          <w:marBottom w:val="0"/>
          <w:divBdr>
            <w:top w:val="none" w:sz="0" w:space="0" w:color="auto"/>
            <w:left w:val="none" w:sz="0" w:space="0" w:color="auto"/>
            <w:bottom w:val="none" w:sz="0" w:space="0" w:color="auto"/>
            <w:right w:val="none" w:sz="0" w:space="0" w:color="auto"/>
          </w:divBdr>
          <w:divsChild>
            <w:div w:id="483622862">
              <w:marLeft w:val="0"/>
              <w:marRight w:val="0"/>
              <w:marTop w:val="0"/>
              <w:marBottom w:val="0"/>
              <w:divBdr>
                <w:top w:val="none" w:sz="0" w:space="0" w:color="auto"/>
                <w:left w:val="none" w:sz="0" w:space="0" w:color="auto"/>
                <w:bottom w:val="none" w:sz="0" w:space="0" w:color="auto"/>
                <w:right w:val="none" w:sz="0" w:space="0" w:color="auto"/>
              </w:divBdr>
              <w:divsChild>
                <w:div w:id="2120828670">
                  <w:marLeft w:val="3150"/>
                  <w:marRight w:val="120"/>
                  <w:marTop w:val="0"/>
                  <w:marBottom w:val="0"/>
                  <w:divBdr>
                    <w:top w:val="none" w:sz="0" w:space="0" w:color="auto"/>
                    <w:left w:val="none" w:sz="0" w:space="0" w:color="auto"/>
                    <w:bottom w:val="none" w:sz="0" w:space="0" w:color="auto"/>
                    <w:right w:val="none" w:sz="0" w:space="0" w:color="auto"/>
                  </w:divBdr>
                  <w:divsChild>
                    <w:div w:id="1119302209">
                      <w:marLeft w:val="150"/>
                      <w:marRight w:val="0"/>
                      <w:marTop w:val="150"/>
                      <w:marBottom w:val="0"/>
                      <w:divBdr>
                        <w:top w:val="none" w:sz="0" w:space="0" w:color="auto"/>
                        <w:left w:val="none" w:sz="0" w:space="0" w:color="auto"/>
                        <w:bottom w:val="none" w:sz="0" w:space="0" w:color="auto"/>
                        <w:right w:val="none" w:sz="0" w:space="0" w:color="auto"/>
                      </w:divBdr>
                      <w:divsChild>
                        <w:div w:id="1872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6687">
      <w:bodyDiv w:val="1"/>
      <w:marLeft w:val="0"/>
      <w:marRight w:val="0"/>
      <w:marTop w:val="0"/>
      <w:marBottom w:val="0"/>
      <w:divBdr>
        <w:top w:val="none" w:sz="0" w:space="0" w:color="auto"/>
        <w:left w:val="none" w:sz="0" w:space="0" w:color="auto"/>
        <w:bottom w:val="none" w:sz="0" w:space="0" w:color="auto"/>
        <w:right w:val="none" w:sz="0" w:space="0" w:color="auto"/>
      </w:divBdr>
      <w:divsChild>
        <w:div w:id="2061396920">
          <w:marLeft w:val="0"/>
          <w:marRight w:val="0"/>
          <w:marTop w:val="0"/>
          <w:marBottom w:val="0"/>
          <w:divBdr>
            <w:top w:val="none" w:sz="0" w:space="0" w:color="auto"/>
            <w:left w:val="none" w:sz="0" w:space="0" w:color="auto"/>
            <w:bottom w:val="none" w:sz="0" w:space="0" w:color="auto"/>
            <w:right w:val="none" w:sz="0" w:space="0" w:color="auto"/>
          </w:divBdr>
          <w:divsChild>
            <w:div w:id="1893882829">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1243956478">
                      <w:marLeft w:val="0"/>
                      <w:marRight w:val="0"/>
                      <w:marTop w:val="0"/>
                      <w:marBottom w:val="0"/>
                      <w:divBdr>
                        <w:top w:val="none" w:sz="0" w:space="0" w:color="auto"/>
                        <w:left w:val="none" w:sz="0" w:space="0" w:color="auto"/>
                        <w:bottom w:val="none" w:sz="0" w:space="0" w:color="auto"/>
                        <w:right w:val="none" w:sz="0" w:space="0" w:color="auto"/>
                      </w:divBdr>
                      <w:divsChild>
                        <w:div w:id="485820495">
                          <w:marLeft w:val="0"/>
                          <w:marRight w:val="0"/>
                          <w:marTop w:val="0"/>
                          <w:marBottom w:val="0"/>
                          <w:divBdr>
                            <w:top w:val="none" w:sz="0" w:space="0" w:color="auto"/>
                            <w:left w:val="none" w:sz="0" w:space="0" w:color="auto"/>
                            <w:bottom w:val="none" w:sz="0" w:space="0" w:color="auto"/>
                            <w:right w:val="none" w:sz="0" w:space="0" w:color="auto"/>
                          </w:divBdr>
                          <w:divsChild>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827642">
      <w:bodyDiv w:val="1"/>
      <w:marLeft w:val="0"/>
      <w:marRight w:val="0"/>
      <w:marTop w:val="0"/>
      <w:marBottom w:val="0"/>
      <w:divBdr>
        <w:top w:val="none" w:sz="0" w:space="0" w:color="auto"/>
        <w:left w:val="none" w:sz="0" w:space="0" w:color="auto"/>
        <w:bottom w:val="none" w:sz="0" w:space="0" w:color="auto"/>
        <w:right w:val="none" w:sz="0" w:space="0" w:color="auto"/>
      </w:divBdr>
    </w:div>
    <w:div w:id="1631322470">
      <w:bodyDiv w:val="1"/>
      <w:marLeft w:val="0"/>
      <w:marRight w:val="0"/>
      <w:marTop w:val="0"/>
      <w:marBottom w:val="0"/>
      <w:divBdr>
        <w:top w:val="none" w:sz="0" w:space="0" w:color="auto"/>
        <w:left w:val="none" w:sz="0" w:space="0" w:color="auto"/>
        <w:bottom w:val="none" w:sz="0" w:space="0" w:color="auto"/>
        <w:right w:val="none" w:sz="0" w:space="0" w:color="auto"/>
      </w:divBdr>
      <w:divsChild>
        <w:div w:id="48576428">
          <w:marLeft w:val="0"/>
          <w:marRight w:val="0"/>
          <w:marTop w:val="0"/>
          <w:marBottom w:val="0"/>
          <w:divBdr>
            <w:top w:val="none" w:sz="0" w:space="0" w:color="auto"/>
            <w:left w:val="none" w:sz="0" w:space="0" w:color="auto"/>
            <w:bottom w:val="none" w:sz="0" w:space="0" w:color="auto"/>
            <w:right w:val="none" w:sz="0" w:space="0" w:color="auto"/>
          </w:divBdr>
          <w:divsChild>
            <w:div w:id="492911780">
              <w:marLeft w:val="0"/>
              <w:marRight w:val="0"/>
              <w:marTop w:val="0"/>
              <w:marBottom w:val="0"/>
              <w:divBdr>
                <w:top w:val="none" w:sz="0" w:space="0" w:color="auto"/>
                <w:left w:val="none" w:sz="0" w:space="0" w:color="auto"/>
                <w:bottom w:val="none" w:sz="0" w:space="0" w:color="auto"/>
                <w:right w:val="none" w:sz="0" w:space="0" w:color="auto"/>
              </w:divBdr>
              <w:divsChild>
                <w:div w:id="702100488">
                  <w:marLeft w:val="0"/>
                  <w:marRight w:val="0"/>
                  <w:marTop w:val="0"/>
                  <w:marBottom w:val="0"/>
                  <w:divBdr>
                    <w:top w:val="none" w:sz="0" w:space="0" w:color="auto"/>
                    <w:left w:val="none" w:sz="0" w:space="0" w:color="auto"/>
                    <w:bottom w:val="none" w:sz="0" w:space="0" w:color="auto"/>
                    <w:right w:val="none" w:sz="0" w:space="0" w:color="auto"/>
                  </w:divBdr>
                  <w:divsChild>
                    <w:div w:id="2147234133">
                      <w:marLeft w:val="0"/>
                      <w:marRight w:val="0"/>
                      <w:marTop w:val="0"/>
                      <w:marBottom w:val="0"/>
                      <w:divBdr>
                        <w:top w:val="none" w:sz="0" w:space="0" w:color="auto"/>
                        <w:left w:val="none" w:sz="0" w:space="0" w:color="auto"/>
                        <w:bottom w:val="none" w:sz="0" w:space="0" w:color="auto"/>
                        <w:right w:val="none" w:sz="0" w:space="0" w:color="auto"/>
                      </w:divBdr>
                      <w:divsChild>
                        <w:div w:id="1754087799">
                          <w:marLeft w:val="0"/>
                          <w:marRight w:val="0"/>
                          <w:marTop w:val="0"/>
                          <w:marBottom w:val="0"/>
                          <w:divBdr>
                            <w:top w:val="none" w:sz="0" w:space="0" w:color="auto"/>
                            <w:left w:val="none" w:sz="0" w:space="0" w:color="auto"/>
                            <w:bottom w:val="none" w:sz="0" w:space="0" w:color="auto"/>
                            <w:right w:val="none" w:sz="0" w:space="0" w:color="auto"/>
                          </w:divBdr>
                          <w:divsChild>
                            <w:div w:id="5554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8220">
      <w:bodyDiv w:val="1"/>
      <w:marLeft w:val="0"/>
      <w:marRight w:val="0"/>
      <w:marTop w:val="0"/>
      <w:marBottom w:val="0"/>
      <w:divBdr>
        <w:top w:val="none" w:sz="0" w:space="0" w:color="auto"/>
        <w:left w:val="none" w:sz="0" w:space="0" w:color="auto"/>
        <w:bottom w:val="none" w:sz="0" w:space="0" w:color="auto"/>
        <w:right w:val="none" w:sz="0" w:space="0" w:color="auto"/>
      </w:divBdr>
      <w:divsChild>
        <w:div w:id="1609313219">
          <w:marLeft w:val="0"/>
          <w:marRight w:val="0"/>
          <w:marTop w:val="0"/>
          <w:marBottom w:val="0"/>
          <w:divBdr>
            <w:top w:val="none" w:sz="0" w:space="0" w:color="auto"/>
            <w:left w:val="none" w:sz="0" w:space="0" w:color="auto"/>
            <w:bottom w:val="none" w:sz="0" w:space="0" w:color="auto"/>
            <w:right w:val="none" w:sz="0" w:space="0" w:color="auto"/>
          </w:divBdr>
          <w:divsChild>
            <w:div w:id="2133328228">
              <w:marLeft w:val="0"/>
              <w:marRight w:val="0"/>
              <w:marTop w:val="0"/>
              <w:marBottom w:val="0"/>
              <w:divBdr>
                <w:top w:val="none" w:sz="0" w:space="0" w:color="auto"/>
                <w:left w:val="none" w:sz="0" w:space="0" w:color="auto"/>
                <w:bottom w:val="none" w:sz="0" w:space="0" w:color="auto"/>
                <w:right w:val="none" w:sz="0" w:space="0" w:color="auto"/>
              </w:divBdr>
              <w:divsChild>
                <w:div w:id="822427505">
                  <w:marLeft w:val="0"/>
                  <w:marRight w:val="0"/>
                  <w:marTop w:val="0"/>
                  <w:marBottom w:val="0"/>
                  <w:divBdr>
                    <w:top w:val="none" w:sz="0" w:space="0" w:color="auto"/>
                    <w:left w:val="none" w:sz="0" w:space="0" w:color="auto"/>
                    <w:bottom w:val="none" w:sz="0" w:space="0" w:color="auto"/>
                    <w:right w:val="none" w:sz="0" w:space="0" w:color="auto"/>
                  </w:divBdr>
                  <w:divsChild>
                    <w:div w:id="1696732610">
                      <w:marLeft w:val="0"/>
                      <w:marRight w:val="0"/>
                      <w:marTop w:val="0"/>
                      <w:marBottom w:val="0"/>
                      <w:divBdr>
                        <w:top w:val="none" w:sz="0" w:space="0" w:color="auto"/>
                        <w:left w:val="none" w:sz="0" w:space="0" w:color="auto"/>
                        <w:bottom w:val="none" w:sz="0" w:space="0" w:color="auto"/>
                        <w:right w:val="none" w:sz="0" w:space="0" w:color="auto"/>
                      </w:divBdr>
                      <w:divsChild>
                        <w:div w:id="1960911864">
                          <w:marLeft w:val="0"/>
                          <w:marRight w:val="0"/>
                          <w:marTop w:val="0"/>
                          <w:marBottom w:val="0"/>
                          <w:divBdr>
                            <w:top w:val="none" w:sz="0" w:space="0" w:color="auto"/>
                            <w:left w:val="none" w:sz="0" w:space="0" w:color="auto"/>
                            <w:bottom w:val="none" w:sz="0" w:space="0" w:color="auto"/>
                            <w:right w:val="none" w:sz="0" w:space="0" w:color="auto"/>
                          </w:divBdr>
                          <w:divsChild>
                            <w:div w:id="10079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99234">
      <w:bodyDiv w:val="1"/>
      <w:marLeft w:val="0"/>
      <w:marRight w:val="0"/>
      <w:marTop w:val="0"/>
      <w:marBottom w:val="0"/>
      <w:divBdr>
        <w:top w:val="none" w:sz="0" w:space="0" w:color="auto"/>
        <w:left w:val="none" w:sz="0" w:space="0" w:color="auto"/>
        <w:bottom w:val="none" w:sz="0" w:space="0" w:color="auto"/>
        <w:right w:val="none" w:sz="0" w:space="0" w:color="auto"/>
      </w:divBdr>
      <w:divsChild>
        <w:div w:id="332491383">
          <w:marLeft w:val="0"/>
          <w:marRight w:val="0"/>
          <w:marTop w:val="0"/>
          <w:marBottom w:val="0"/>
          <w:divBdr>
            <w:top w:val="none" w:sz="0" w:space="0" w:color="auto"/>
            <w:left w:val="none" w:sz="0" w:space="0" w:color="auto"/>
            <w:bottom w:val="none" w:sz="0" w:space="0" w:color="auto"/>
            <w:right w:val="none" w:sz="0" w:space="0" w:color="auto"/>
          </w:divBdr>
          <w:divsChild>
            <w:div w:id="2039114033">
              <w:marLeft w:val="0"/>
              <w:marRight w:val="0"/>
              <w:marTop w:val="0"/>
              <w:marBottom w:val="0"/>
              <w:divBdr>
                <w:top w:val="none" w:sz="0" w:space="0" w:color="auto"/>
                <w:left w:val="none" w:sz="0" w:space="0" w:color="auto"/>
                <w:bottom w:val="none" w:sz="0" w:space="0" w:color="auto"/>
                <w:right w:val="none" w:sz="0" w:space="0" w:color="auto"/>
              </w:divBdr>
              <w:divsChild>
                <w:div w:id="1244875661">
                  <w:marLeft w:val="3150"/>
                  <w:marRight w:val="120"/>
                  <w:marTop w:val="0"/>
                  <w:marBottom w:val="0"/>
                  <w:divBdr>
                    <w:top w:val="none" w:sz="0" w:space="0" w:color="auto"/>
                    <w:left w:val="none" w:sz="0" w:space="0" w:color="auto"/>
                    <w:bottom w:val="none" w:sz="0" w:space="0" w:color="auto"/>
                    <w:right w:val="none" w:sz="0" w:space="0" w:color="auto"/>
                  </w:divBdr>
                  <w:divsChild>
                    <w:div w:id="2030138581">
                      <w:marLeft w:val="150"/>
                      <w:marRight w:val="0"/>
                      <w:marTop w:val="150"/>
                      <w:marBottom w:val="0"/>
                      <w:divBdr>
                        <w:top w:val="none" w:sz="0" w:space="0" w:color="auto"/>
                        <w:left w:val="none" w:sz="0" w:space="0" w:color="auto"/>
                        <w:bottom w:val="none" w:sz="0" w:space="0" w:color="auto"/>
                        <w:right w:val="none" w:sz="0" w:space="0" w:color="auto"/>
                      </w:divBdr>
                      <w:divsChild>
                        <w:div w:id="152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inspection-reports/our-expert-knowledge/physical-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5D6E2-A9A2-4193-9C61-80AF212F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Handford Craig</dc:creator>
  <cp:lastModifiedBy>Rebecca Campbell</cp:lastModifiedBy>
  <cp:revision>12</cp:revision>
  <dcterms:created xsi:type="dcterms:W3CDTF">2024-07-19T10:55:00Z</dcterms:created>
  <dcterms:modified xsi:type="dcterms:W3CDTF">2024-07-23T21:17:00Z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Samantha.Lawrence@cornwall.gov.uk</vt:lpwstr>
  </property>
  <property fmtid="{D5CDD505-2E9C-101B-9397-08002B2CF9AE}" pid="5" name="MSIP_Label_65bade86-969a-4cfc-8d70-99d1f0adeaba_SetDate">
    <vt:lpwstr>2019-11-11T09:56:59.3872236Z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