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6656"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rPr>
      </w:pPr>
      <w:r w:rsidRPr="00C852A8">
        <w:rPr>
          <w:rStyle w:val="Strong"/>
          <w:rFonts w:ascii="Verdana" w:hAnsi="Verdana"/>
          <w:color w:val="215868" w:themeColor="accent5" w:themeShade="80"/>
          <w:sz w:val="16"/>
          <w:szCs w:val="20"/>
        </w:rPr>
        <w:t>Key Indicators</w:t>
      </w:r>
      <w:r w:rsidR="008B31FE" w:rsidRPr="00C852A8">
        <w:rPr>
          <w:rStyle w:val="Strong"/>
          <w:rFonts w:ascii="Verdana" w:hAnsi="Verdana"/>
          <w:color w:val="215868" w:themeColor="accent5" w:themeShade="80"/>
          <w:sz w:val="16"/>
          <w:szCs w:val="20"/>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rPr>
        <w:t xml:space="preserve"> </w:t>
      </w:r>
      <w:r w:rsidR="001B55F9" w:rsidRPr="00C852A8">
        <w:rPr>
          <w:rFonts w:ascii="Verdana" w:hAnsi="Verdana"/>
          <w:sz w:val="16"/>
          <w:szCs w:val="20"/>
        </w:rPr>
        <w:t xml:space="preserve">The objective is </w:t>
      </w:r>
      <w:r w:rsidR="001B55F9" w:rsidRPr="00C852A8">
        <w:rPr>
          <w:rFonts w:ascii="Verdana" w:hAnsi="Verdana"/>
          <w:color w:val="000000"/>
          <w:sz w:val="16"/>
          <w:szCs w:val="20"/>
        </w:rPr>
        <w:t>to achieve self-sustaining improvement in the quality of PE and sport that delivers h</w:t>
      </w:r>
      <w:r w:rsidR="00531094" w:rsidRPr="00C852A8">
        <w:rPr>
          <w:rFonts w:ascii="Verdana" w:hAnsi="Verdana"/>
          <w:sz w:val="16"/>
          <w:szCs w:val="20"/>
        </w:rPr>
        <w:t xml:space="preserve">igh </w:t>
      </w:r>
      <w:r w:rsidR="001B55F9" w:rsidRPr="00C852A8">
        <w:rPr>
          <w:rFonts w:ascii="Verdana" w:hAnsi="Verdana"/>
          <w:sz w:val="16"/>
          <w:szCs w:val="20"/>
        </w:rPr>
        <w:t>quality provision of a balanced and holistic PE and</w:t>
      </w:r>
      <w:r w:rsidR="00917873" w:rsidRPr="00C852A8">
        <w:rPr>
          <w:rFonts w:ascii="Verdana" w:hAnsi="Verdana"/>
          <w:sz w:val="16"/>
          <w:szCs w:val="20"/>
        </w:rPr>
        <w:t xml:space="preserve"> school sport offer.</w:t>
      </w:r>
      <w:r w:rsidR="00D124A2" w:rsidRPr="00C852A8">
        <w:rPr>
          <w:rFonts w:ascii="Verdana" w:hAnsi="Verdana"/>
          <w:sz w:val="16"/>
          <w:szCs w:val="20"/>
        </w:rPr>
        <w:t xml:space="preserve"> </w:t>
      </w:r>
      <w:r w:rsidR="00C06072" w:rsidRPr="00C852A8">
        <w:rPr>
          <w:rFonts w:ascii="Verdana" w:hAnsi="Verdana"/>
          <w:bCs/>
          <w:color w:val="000000"/>
          <w:sz w:val="16"/>
          <w:szCs w:val="20"/>
        </w:rPr>
        <w:t>There are 5 key indicators that schools should expect to see improvement across:</w:t>
      </w:r>
    </w:p>
    <w:p w14:paraId="662DF890"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0CA587F4"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55D54BC"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288899DF"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1B83D73B" w14:textId="77777777"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2BE4B665" w14:textId="77777777"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rPr>
        <w:t xml:space="preserve">Accountability &amp; Impact - </w:t>
      </w:r>
      <w:hyperlink r:id="rId8" w:history="1">
        <w:r w:rsidRPr="00C852A8">
          <w:rPr>
            <w:rStyle w:val="Hyperlink"/>
            <w:rFonts w:ascii="Verdana" w:hAnsi="Verdana"/>
            <w:color w:val="auto"/>
            <w:sz w:val="16"/>
            <w:szCs w:val="20"/>
            <w:u w:val="none"/>
          </w:rPr>
          <w:t>Ofsted</w:t>
        </w:r>
      </w:hyperlink>
      <w:r w:rsidRPr="00C852A8">
        <w:rPr>
          <w:rFonts w:ascii="Verdana" w:hAnsi="Verdana"/>
          <w:sz w:val="16"/>
          <w:szCs w:val="20"/>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rPr>
        <w:t>Schools are required to keep parents informed and publish plans for deployment of premium funding on their website</w:t>
      </w:r>
      <w:r>
        <w:rPr>
          <w:rFonts w:ascii="Verdana" w:hAnsi="Verdana"/>
          <w:sz w:val="16"/>
          <w:szCs w:val="20"/>
        </w:rPr>
        <w:t xml:space="preserve"> and must include:</w:t>
      </w:r>
      <w:r w:rsidRPr="00C852A8">
        <w:rPr>
          <w:rFonts w:ascii="Verdana" w:hAnsi="Verdana"/>
          <w:sz w:val="16"/>
          <w:szCs w:val="20"/>
        </w:rPr>
        <w:t xml:space="preserve"> </w:t>
      </w:r>
    </w:p>
    <w:p w14:paraId="003610DE" w14:textId="77777777"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the amount of premium received</w:t>
      </w:r>
    </w:p>
    <w:p w14:paraId="3531D5C3"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a full breakdown of how it has been spent (or will be spent)</w:t>
      </w:r>
    </w:p>
    <w:p w14:paraId="53E26DC3"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 xml:space="preserve">what impact the school has seen on pupils’ PE and sport </w:t>
      </w:r>
      <w:r w:rsidRPr="00A4411D">
        <w:rPr>
          <w:rFonts w:ascii="Verdana" w:eastAsia="Times New Roman" w:hAnsi="Verdana" w:cs="Times New Roman"/>
          <w:b/>
          <w:bCs/>
          <w:sz w:val="16"/>
          <w:szCs w:val="20"/>
          <w:lang w:eastAsia="en-GB"/>
        </w:rPr>
        <w:t>participation and attainment</w:t>
      </w:r>
    </w:p>
    <w:p w14:paraId="3099A47D"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 xml:space="preserve">how the improvements will be </w:t>
      </w:r>
      <w:r w:rsidRPr="00A4411D">
        <w:rPr>
          <w:rFonts w:ascii="Verdana" w:eastAsia="Times New Roman" w:hAnsi="Verdana" w:cs="Times New Roman"/>
          <w:b/>
          <w:bCs/>
          <w:sz w:val="16"/>
          <w:szCs w:val="20"/>
          <w:lang w:eastAsia="en-GB"/>
        </w:rPr>
        <w:t>sustainable</w:t>
      </w:r>
      <w:r w:rsidRPr="00A4411D">
        <w:rPr>
          <w:rFonts w:ascii="Verdana" w:eastAsia="Times New Roman" w:hAnsi="Verdana" w:cs="Times New Roman"/>
          <w:sz w:val="16"/>
          <w:szCs w:val="20"/>
          <w:lang w:eastAsia="en-GB"/>
        </w:rPr>
        <w:t xml:space="preserve"> in the future</w:t>
      </w:r>
    </w:p>
    <w:p w14:paraId="1148104D" w14:textId="681BD9FD"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the percentage of pupils within their year</w:t>
      </w:r>
      <w:r w:rsidR="00206961">
        <w:rPr>
          <w:rFonts w:ascii="Verdana" w:eastAsia="Times New Roman" w:hAnsi="Verdana" w:cs="Times New Roman"/>
          <w:sz w:val="16"/>
          <w:szCs w:val="20"/>
          <w:lang w:eastAsia="en-GB"/>
        </w:rPr>
        <w:t xml:space="preserve"> 6 cohort for academic year 2021 to 2022</w:t>
      </w:r>
      <w:r w:rsidRPr="00A4411D">
        <w:rPr>
          <w:rFonts w:ascii="Verdana" w:eastAsia="Times New Roman" w:hAnsi="Verdana" w:cs="Times New Roman"/>
          <w:sz w:val="16"/>
          <w:szCs w:val="20"/>
          <w:lang w:eastAsia="en-GB"/>
        </w:rPr>
        <w:t xml:space="preserve"> that can do each of the following: </w:t>
      </w:r>
    </w:p>
    <w:p w14:paraId="14A618FE"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swim competently, confidently, and proficiently over a distance of at least 25 metres</w:t>
      </w:r>
    </w:p>
    <w:p w14:paraId="43197288"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use a range of strokes effectively (for example front crawl, backstroke and breaststroke</w:t>
      </w:r>
    </w:p>
    <w:p w14:paraId="424BB654" w14:textId="77777777"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eastAsia="en-GB"/>
        </w:rPr>
      </w:pPr>
      <w:r w:rsidRPr="00A4411D">
        <w:rPr>
          <w:rFonts w:ascii="Verdana" w:eastAsia="Times New Roman" w:hAnsi="Verdana" w:cs="Times New Roman"/>
          <w:sz w:val="16"/>
          <w:szCs w:val="20"/>
          <w:lang w:eastAsia="en-GB"/>
        </w:rPr>
        <w:t>perform safe self-rescue in different water-based situations</w:t>
      </w:r>
    </w:p>
    <w:p w14:paraId="6D9E9612" w14:textId="77777777" w:rsidR="00F6790F" w:rsidRDefault="00F6790F"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r>
        <w:rPr>
          <w:rStyle w:val="Strong"/>
          <w:rFonts w:ascii="Verdana" w:hAnsi="Verdana"/>
          <w:color w:val="215868" w:themeColor="accent5" w:themeShade="80"/>
          <w:sz w:val="16"/>
          <w:szCs w:val="20"/>
        </w:rPr>
        <w:t>Please complete the table below:</w:t>
      </w:r>
    </w:p>
    <w:p w14:paraId="77F01D68" w14:textId="5C0450DA" w:rsidR="00CA5BDF" w:rsidRPr="00F6790F" w:rsidRDefault="00CA5BDF" w:rsidP="008B31FE">
      <w:pPr>
        <w:pStyle w:val="NormalWeb"/>
        <w:shd w:val="clear" w:color="auto" w:fill="FFFFFF"/>
        <w:spacing w:before="240" w:after="120" w:line="240" w:lineRule="auto"/>
        <w:jc w:val="both"/>
        <w:rPr>
          <w:rFonts w:ascii="Verdana" w:hAnsi="Verdana"/>
          <w:b/>
          <w:bCs/>
          <w:color w:val="215868" w:themeColor="accent5" w:themeShade="80"/>
          <w:sz w:val="16"/>
          <w:szCs w:val="20"/>
        </w:rPr>
      </w:pPr>
    </w:p>
    <w:tbl>
      <w:tblPr>
        <w:tblStyle w:val="TableGrid"/>
        <w:tblpPr w:leftFromText="180" w:rightFromText="180" w:vertAnchor="text" w:tblpY="1"/>
        <w:tblOverlap w:val="never"/>
        <w:tblW w:w="130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2404"/>
      </w:tblGrid>
      <w:tr w:rsidR="00F6790F" w14:paraId="03ED14C3" w14:textId="77777777" w:rsidTr="0047597B">
        <w:trPr>
          <w:trHeight w:val="102"/>
        </w:trPr>
        <w:tc>
          <w:tcPr>
            <w:tcW w:w="10632" w:type="dxa"/>
            <w:shd w:val="clear" w:color="auto" w:fill="215868" w:themeFill="accent5" w:themeFillShade="80"/>
            <w:tcMar>
              <w:top w:w="28" w:type="dxa"/>
              <w:bottom w:w="28" w:type="dxa"/>
            </w:tcMar>
            <w:vAlign w:val="center"/>
          </w:tcPr>
          <w:p w14:paraId="51A51C23" w14:textId="686B7AB4" w:rsidR="00F6790F" w:rsidRPr="00C852A8" w:rsidRDefault="00F6790F" w:rsidP="001007A2">
            <w:pPr>
              <w:pStyle w:val="NormalWeb"/>
              <w:spacing w:after="120" w:line="240" w:lineRule="auto"/>
              <w:rPr>
                <w:rFonts w:ascii="Verdana" w:hAnsi="Verdana"/>
                <w:b/>
                <w:color w:val="C2D69B" w:themeColor="accent3" w:themeTint="99"/>
                <w:sz w:val="16"/>
                <w:szCs w:val="20"/>
              </w:rPr>
            </w:pPr>
            <w:r w:rsidRPr="00C852A8">
              <w:rPr>
                <w:rFonts w:ascii="Verdana" w:hAnsi="Verdana"/>
                <w:b/>
                <w:color w:val="C2D69B" w:themeColor="accent3" w:themeTint="99"/>
                <w:sz w:val="16"/>
                <w:szCs w:val="20"/>
              </w:rPr>
              <w:t>The total fu</w:t>
            </w:r>
            <w:r>
              <w:rPr>
                <w:rFonts w:ascii="Verdana" w:hAnsi="Verdana"/>
                <w:b/>
                <w:color w:val="C2D69B" w:themeColor="accent3" w:themeTint="99"/>
                <w:sz w:val="16"/>
                <w:szCs w:val="20"/>
              </w:rPr>
              <w:t xml:space="preserve">nding for the </w:t>
            </w:r>
            <w:r w:rsidR="00CB11E7">
              <w:rPr>
                <w:rFonts w:ascii="Verdana" w:hAnsi="Verdana"/>
                <w:b/>
                <w:color w:val="C2D69B" w:themeColor="accent3" w:themeTint="99"/>
                <w:sz w:val="16"/>
                <w:szCs w:val="20"/>
              </w:rPr>
              <w:t>academic year 2022/23</w:t>
            </w:r>
          </w:p>
        </w:tc>
        <w:tc>
          <w:tcPr>
            <w:tcW w:w="2404" w:type="dxa"/>
            <w:shd w:val="clear" w:color="auto" w:fill="215868" w:themeFill="accent5" w:themeFillShade="80"/>
            <w:tcMar>
              <w:top w:w="28" w:type="dxa"/>
              <w:bottom w:w="28" w:type="dxa"/>
            </w:tcMar>
            <w:vAlign w:val="center"/>
          </w:tcPr>
          <w:p w14:paraId="46354035" w14:textId="21CEABC4" w:rsidR="00F6790F" w:rsidRPr="00C852A8" w:rsidRDefault="00CB11E7" w:rsidP="00D124A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£16,760</w:t>
            </w:r>
          </w:p>
        </w:tc>
      </w:tr>
      <w:tr w:rsidR="00D124A2" w14:paraId="08B59D3B" w14:textId="77777777" w:rsidTr="0047597B">
        <w:trPr>
          <w:trHeight w:val="150"/>
        </w:trPr>
        <w:tc>
          <w:tcPr>
            <w:tcW w:w="10632" w:type="dxa"/>
            <w:shd w:val="clear" w:color="auto" w:fill="215868" w:themeFill="accent5" w:themeFillShade="80"/>
            <w:tcMar>
              <w:top w:w="28" w:type="dxa"/>
              <w:bottom w:w="28" w:type="dxa"/>
            </w:tcMar>
            <w:vAlign w:val="center"/>
          </w:tcPr>
          <w:p w14:paraId="394238B5" w14:textId="77777777" w:rsidR="00D124A2" w:rsidRPr="00C852A8" w:rsidRDefault="00EE25FD" w:rsidP="00D124A2">
            <w:pPr>
              <w:pStyle w:val="NormalWeb"/>
              <w:spacing w:after="120" w:line="240" w:lineRule="auto"/>
              <w:rPr>
                <w:rFonts w:ascii="Verdana" w:hAnsi="Verdana"/>
                <w:b/>
                <w:color w:val="C2D69B" w:themeColor="accent3" w:themeTint="99"/>
                <w:sz w:val="16"/>
                <w:szCs w:val="20"/>
              </w:rPr>
            </w:pPr>
            <w:r w:rsidRPr="00C852A8">
              <w:rPr>
                <w:rFonts w:ascii="Verdana" w:hAnsi="Verdana"/>
                <w:b/>
                <w:color w:val="C2D69B" w:themeColor="accent3" w:themeTint="99"/>
                <w:sz w:val="16"/>
                <w:szCs w:val="20"/>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rPr>
              <w:t>meters</w:t>
            </w:r>
            <w:r w:rsidRPr="00C852A8">
              <w:rPr>
                <w:rFonts w:ascii="Verdana" w:hAnsi="Verdana"/>
                <w:b/>
                <w:color w:val="C2D69B" w:themeColor="accent3" w:themeTint="99"/>
                <w:sz w:val="16"/>
                <w:szCs w:val="20"/>
              </w:rPr>
              <w:t xml:space="preserve"> when they left your primary school at the end of last academic year?</w:t>
            </w:r>
          </w:p>
        </w:tc>
        <w:tc>
          <w:tcPr>
            <w:tcW w:w="2404" w:type="dxa"/>
            <w:shd w:val="clear" w:color="auto" w:fill="215868" w:themeFill="accent5" w:themeFillShade="80"/>
            <w:tcMar>
              <w:top w:w="28" w:type="dxa"/>
              <w:bottom w:w="28" w:type="dxa"/>
            </w:tcMar>
            <w:vAlign w:val="center"/>
          </w:tcPr>
          <w:p w14:paraId="3C86569D" w14:textId="66704EBC" w:rsidR="00D124A2" w:rsidRPr="00C852A8" w:rsidRDefault="000D1166" w:rsidP="00D124A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92%</w:t>
            </w:r>
          </w:p>
        </w:tc>
      </w:tr>
      <w:tr w:rsidR="00EE25FD" w14:paraId="0FE97184" w14:textId="77777777" w:rsidTr="0047597B">
        <w:trPr>
          <w:trHeight w:val="286"/>
        </w:trPr>
        <w:tc>
          <w:tcPr>
            <w:tcW w:w="10632" w:type="dxa"/>
            <w:shd w:val="clear" w:color="auto" w:fill="215868" w:themeFill="accent5" w:themeFillShade="80"/>
            <w:tcMar>
              <w:top w:w="28" w:type="dxa"/>
              <w:bottom w:w="28" w:type="dxa"/>
            </w:tcMar>
            <w:vAlign w:val="center"/>
          </w:tcPr>
          <w:p w14:paraId="3A5D8BE5" w14:textId="77777777" w:rsidR="00EE25FD" w:rsidRPr="00C852A8" w:rsidRDefault="00EE25FD" w:rsidP="00D124A2">
            <w:pPr>
              <w:pStyle w:val="NormalWeb"/>
              <w:spacing w:after="120" w:line="240" w:lineRule="auto"/>
              <w:rPr>
                <w:rFonts w:ascii="Verdana" w:hAnsi="Verdana"/>
                <w:b/>
                <w:color w:val="C2D69B" w:themeColor="accent3" w:themeTint="99"/>
                <w:sz w:val="16"/>
                <w:szCs w:val="20"/>
              </w:rPr>
            </w:pPr>
            <w:r w:rsidRPr="00C852A8">
              <w:rPr>
                <w:rFonts w:ascii="Verdana" w:hAnsi="Verdana"/>
                <w:b/>
                <w:color w:val="C2D69B" w:themeColor="accent3" w:themeTint="99"/>
                <w:sz w:val="16"/>
                <w:szCs w:val="20"/>
              </w:rPr>
              <w:t>What percentage of your Year 6 pupils could use a range of strokes effectively [for example, front crawl, backstroke and breaststroke] when they left your primary school at the end of last academic year?</w:t>
            </w:r>
          </w:p>
        </w:tc>
        <w:tc>
          <w:tcPr>
            <w:tcW w:w="2404" w:type="dxa"/>
            <w:shd w:val="clear" w:color="auto" w:fill="215868" w:themeFill="accent5" w:themeFillShade="80"/>
            <w:tcMar>
              <w:top w:w="28" w:type="dxa"/>
              <w:bottom w:w="28" w:type="dxa"/>
            </w:tcMar>
            <w:vAlign w:val="center"/>
          </w:tcPr>
          <w:p w14:paraId="31CC9128" w14:textId="543EFDBB" w:rsidR="00EE25FD" w:rsidRPr="00C852A8" w:rsidRDefault="000D1166" w:rsidP="00D124A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92%</w:t>
            </w:r>
          </w:p>
        </w:tc>
      </w:tr>
      <w:tr w:rsidR="00EE25FD" w14:paraId="0D3D08BA" w14:textId="77777777" w:rsidTr="0047597B">
        <w:trPr>
          <w:trHeight w:val="36"/>
        </w:trPr>
        <w:tc>
          <w:tcPr>
            <w:tcW w:w="10632" w:type="dxa"/>
            <w:shd w:val="clear" w:color="auto" w:fill="215868" w:themeFill="accent5" w:themeFillShade="80"/>
            <w:tcMar>
              <w:top w:w="28" w:type="dxa"/>
              <w:bottom w:w="28" w:type="dxa"/>
            </w:tcMar>
            <w:vAlign w:val="center"/>
          </w:tcPr>
          <w:p w14:paraId="09B4A175" w14:textId="77777777" w:rsidR="00EE25FD" w:rsidRPr="00C852A8" w:rsidRDefault="00EE25FD" w:rsidP="00D124A2">
            <w:pPr>
              <w:pStyle w:val="NormalWeb"/>
              <w:spacing w:after="120" w:line="240" w:lineRule="auto"/>
              <w:rPr>
                <w:rFonts w:ascii="Verdana" w:hAnsi="Verdana"/>
                <w:b/>
                <w:color w:val="C2D69B" w:themeColor="accent3" w:themeTint="99"/>
                <w:sz w:val="16"/>
                <w:szCs w:val="20"/>
              </w:rPr>
            </w:pPr>
            <w:r w:rsidRPr="00C852A8">
              <w:rPr>
                <w:rFonts w:ascii="Verdana" w:hAnsi="Verdana"/>
                <w:b/>
                <w:color w:val="C2D69B" w:themeColor="accent3" w:themeTint="99"/>
                <w:sz w:val="16"/>
                <w:szCs w:val="20"/>
              </w:rPr>
              <w:t>What percentage of your Year 6 pupils could perform safe self-rescue in different water-based situations when they left your primary school at the end of last academic year?</w:t>
            </w:r>
          </w:p>
        </w:tc>
        <w:tc>
          <w:tcPr>
            <w:tcW w:w="2404" w:type="dxa"/>
            <w:shd w:val="clear" w:color="auto" w:fill="215868" w:themeFill="accent5" w:themeFillShade="80"/>
            <w:tcMar>
              <w:top w:w="28" w:type="dxa"/>
              <w:bottom w:w="28" w:type="dxa"/>
            </w:tcMar>
            <w:vAlign w:val="center"/>
          </w:tcPr>
          <w:p w14:paraId="71A2CA6F" w14:textId="322CDDF7" w:rsidR="00EE25FD" w:rsidRPr="00C852A8" w:rsidRDefault="000D1166" w:rsidP="00D124A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92%</w:t>
            </w:r>
          </w:p>
        </w:tc>
      </w:tr>
      <w:tr w:rsidR="00EE25FD" w14:paraId="7A24BFA1" w14:textId="77777777" w:rsidTr="0047597B">
        <w:trPr>
          <w:trHeight w:val="149"/>
        </w:trPr>
        <w:tc>
          <w:tcPr>
            <w:tcW w:w="10632" w:type="dxa"/>
            <w:shd w:val="clear" w:color="auto" w:fill="215868" w:themeFill="accent5" w:themeFillShade="80"/>
            <w:tcMar>
              <w:top w:w="28" w:type="dxa"/>
              <w:bottom w:w="28" w:type="dxa"/>
            </w:tcMar>
            <w:vAlign w:val="center"/>
          </w:tcPr>
          <w:p w14:paraId="7984798B" w14:textId="77777777" w:rsidR="00EE25FD" w:rsidRPr="00C852A8" w:rsidRDefault="00EE25FD" w:rsidP="00D124A2">
            <w:pPr>
              <w:pStyle w:val="NormalWeb"/>
              <w:spacing w:after="120" w:line="240" w:lineRule="auto"/>
              <w:rPr>
                <w:rFonts w:ascii="Verdana" w:hAnsi="Verdana"/>
                <w:b/>
                <w:color w:val="C2D69B" w:themeColor="accent3" w:themeTint="99"/>
                <w:sz w:val="16"/>
                <w:szCs w:val="20"/>
              </w:rPr>
            </w:pPr>
            <w:r w:rsidRPr="00C852A8">
              <w:rPr>
                <w:rFonts w:ascii="Verdana" w:hAnsi="Verdana"/>
                <w:b/>
                <w:color w:val="C2D69B" w:themeColor="accent3" w:themeTint="99"/>
                <w:sz w:val="16"/>
                <w:szCs w:val="20"/>
              </w:rPr>
              <w:t>Schools can choose to use the Primary PE and Sport Premium to provide additional provision for swimming but this must be for activity over and above the national curriculum requirements. Have you used it in this way?</w:t>
            </w:r>
          </w:p>
        </w:tc>
        <w:tc>
          <w:tcPr>
            <w:tcW w:w="2404" w:type="dxa"/>
            <w:shd w:val="clear" w:color="auto" w:fill="215868" w:themeFill="accent5" w:themeFillShade="80"/>
            <w:tcMar>
              <w:top w:w="28" w:type="dxa"/>
              <w:bottom w:w="28" w:type="dxa"/>
            </w:tcMar>
            <w:vAlign w:val="center"/>
          </w:tcPr>
          <w:p w14:paraId="6A37CF9E" w14:textId="77777777" w:rsidR="00EE25FD" w:rsidRPr="00C852A8" w:rsidRDefault="002B5030" w:rsidP="00D124A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NO</w:t>
            </w:r>
          </w:p>
        </w:tc>
      </w:tr>
    </w:tbl>
    <w:p w14:paraId="6ED87E85"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p>
    <w:p w14:paraId="027A980D"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p>
    <w:p w14:paraId="3427D535"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p>
    <w:p w14:paraId="772B2BB8"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p>
    <w:p w14:paraId="4E391E0A"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rPr>
      </w:pPr>
    </w:p>
    <w:p w14:paraId="00424A91" w14:textId="77777777" w:rsidR="008B31FE" w:rsidRPr="00C852A8" w:rsidRDefault="008B31FE" w:rsidP="008B31FE">
      <w:pPr>
        <w:pStyle w:val="NormalWeb"/>
        <w:shd w:val="clear" w:color="auto" w:fill="FFFFFF"/>
        <w:spacing w:before="240" w:after="120" w:line="240" w:lineRule="auto"/>
        <w:jc w:val="both"/>
        <w:rPr>
          <w:rFonts w:ascii="Verdana" w:hAnsi="Verdana"/>
          <w:sz w:val="16"/>
          <w:szCs w:val="20"/>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6FC18AC5" w14:textId="77777777" w:rsidTr="00F6790F">
        <w:trPr>
          <w:trHeight w:val="329"/>
        </w:trPr>
        <w:tc>
          <w:tcPr>
            <w:tcW w:w="2540" w:type="dxa"/>
            <w:shd w:val="clear" w:color="auto" w:fill="215868" w:themeFill="accent5" w:themeFillShade="80"/>
            <w:tcMar>
              <w:top w:w="28" w:type="dxa"/>
              <w:bottom w:w="28" w:type="dxa"/>
            </w:tcMar>
            <w:vAlign w:val="center"/>
          </w:tcPr>
          <w:p w14:paraId="0A33437E" w14:textId="77777777" w:rsidR="008B31FE" w:rsidRPr="00EE25FD" w:rsidRDefault="008B31FE" w:rsidP="00A938C5">
            <w:pPr>
              <w:pStyle w:val="NormalWeb"/>
              <w:spacing w:after="0" w:line="240" w:lineRule="auto"/>
              <w:rPr>
                <w:rFonts w:ascii="Verdana" w:hAnsi="Verdana"/>
                <w:b/>
                <w:color w:val="C2D69B" w:themeColor="accent3" w:themeTint="99"/>
                <w:sz w:val="16"/>
                <w:szCs w:val="20"/>
              </w:rPr>
            </w:pPr>
            <w:r w:rsidRPr="00EE25FD">
              <w:rPr>
                <w:rFonts w:ascii="Verdana" w:hAnsi="Verdana"/>
                <w:b/>
                <w:color w:val="C2D69B" w:themeColor="accent3" w:themeTint="99"/>
                <w:sz w:val="16"/>
                <w:szCs w:val="20"/>
              </w:rPr>
              <w:t>Lead member of staff responsible</w:t>
            </w:r>
            <w:r w:rsidR="00F6790F">
              <w:rPr>
                <w:rFonts w:ascii="Verdana" w:hAnsi="Verdana"/>
                <w:b/>
                <w:color w:val="C2D69B" w:themeColor="accent3" w:themeTint="99"/>
                <w:sz w:val="16"/>
                <w:szCs w:val="20"/>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6BB0EFB2" w14:textId="77777777" w:rsidR="008B31FE" w:rsidRDefault="00C91D20" w:rsidP="00BE547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Rebecca Hollywood</w:t>
            </w:r>
          </w:p>
          <w:p w14:paraId="7DE86D59" w14:textId="6CC65401" w:rsidR="00C91D20" w:rsidRPr="00EE25FD" w:rsidRDefault="00C91D20" w:rsidP="00BE547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rhol</w:t>
            </w:r>
            <w:r w:rsidR="00206961">
              <w:rPr>
                <w:rFonts w:ascii="Verdana" w:hAnsi="Verdana"/>
                <w:b/>
                <w:color w:val="C2D69B" w:themeColor="accent3" w:themeTint="99"/>
                <w:sz w:val="16"/>
                <w:szCs w:val="20"/>
              </w:rPr>
              <w:t>lywood@kehelland.tpacademytrust.org</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58B7DD67" w14:textId="77777777" w:rsidR="008B31FE" w:rsidRPr="00EE25FD" w:rsidRDefault="008B31FE" w:rsidP="00A938C5">
            <w:pPr>
              <w:pStyle w:val="NormalWeb"/>
              <w:spacing w:after="0" w:line="240" w:lineRule="auto"/>
              <w:rPr>
                <w:rFonts w:ascii="Verdana" w:hAnsi="Verdana"/>
                <w:b/>
                <w:color w:val="C2D69B" w:themeColor="accent3" w:themeTint="99"/>
                <w:sz w:val="16"/>
                <w:szCs w:val="20"/>
              </w:rPr>
            </w:pPr>
            <w:r w:rsidRPr="00EE25FD">
              <w:rPr>
                <w:rFonts w:ascii="Verdana" w:hAnsi="Verdana"/>
                <w:b/>
                <w:color w:val="C2D69B" w:themeColor="accent3" w:themeTint="99"/>
                <w:sz w:val="16"/>
                <w:szCs w:val="20"/>
              </w:rPr>
              <w:t>Lead Governor responsible</w:t>
            </w:r>
          </w:p>
        </w:tc>
        <w:tc>
          <w:tcPr>
            <w:tcW w:w="5759" w:type="dxa"/>
            <w:shd w:val="clear" w:color="auto" w:fill="215868" w:themeFill="accent5" w:themeFillShade="80"/>
            <w:vAlign w:val="center"/>
          </w:tcPr>
          <w:p w14:paraId="7A81CCEC" w14:textId="72B1E7CF" w:rsidR="008B31FE" w:rsidRDefault="0047597B" w:rsidP="00BE5472">
            <w:pPr>
              <w:pStyle w:val="NormalWeb"/>
              <w:spacing w:after="120" w:line="240" w:lineRule="auto"/>
              <w:rPr>
                <w:rFonts w:ascii="Verdana" w:hAnsi="Verdana"/>
                <w:b/>
                <w:color w:val="C2D69B" w:themeColor="accent3" w:themeTint="99"/>
                <w:sz w:val="16"/>
                <w:szCs w:val="20"/>
              </w:rPr>
            </w:pPr>
            <w:r>
              <w:rPr>
                <w:rFonts w:ascii="Verdana" w:hAnsi="Verdana"/>
                <w:b/>
                <w:color w:val="C2D69B" w:themeColor="accent3" w:themeTint="99"/>
                <w:sz w:val="16"/>
                <w:szCs w:val="20"/>
              </w:rPr>
              <w:t xml:space="preserve">Kim </w:t>
            </w:r>
            <w:proofErr w:type="spellStart"/>
            <w:r>
              <w:rPr>
                <w:rFonts w:ascii="Verdana" w:hAnsi="Verdana"/>
                <w:b/>
                <w:color w:val="C2D69B" w:themeColor="accent3" w:themeTint="99"/>
                <w:sz w:val="16"/>
                <w:szCs w:val="20"/>
              </w:rPr>
              <w:t>Collett</w:t>
            </w:r>
            <w:proofErr w:type="spellEnd"/>
          </w:p>
          <w:p w14:paraId="20B58BD1" w14:textId="1EE60CB2" w:rsidR="0047597B" w:rsidRPr="00EE25FD" w:rsidRDefault="0047597B" w:rsidP="00BE5472">
            <w:pPr>
              <w:pStyle w:val="NormalWeb"/>
              <w:spacing w:after="120" w:line="240" w:lineRule="auto"/>
              <w:rPr>
                <w:rFonts w:ascii="Verdana" w:hAnsi="Verdana"/>
                <w:b/>
                <w:color w:val="C2D69B" w:themeColor="accent3" w:themeTint="99"/>
                <w:sz w:val="16"/>
                <w:szCs w:val="20"/>
              </w:rPr>
            </w:pPr>
          </w:p>
        </w:tc>
      </w:tr>
    </w:tbl>
    <w:p w14:paraId="6EF58A18"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rPr>
      </w:pPr>
    </w:p>
    <w:p w14:paraId="41A3CACB"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48E706FA" w14:textId="77777777" w:rsidTr="00FB7445">
        <w:tc>
          <w:tcPr>
            <w:tcW w:w="3510" w:type="dxa"/>
            <w:shd w:val="clear" w:color="auto" w:fill="D9D9D9" w:themeFill="background1" w:themeFillShade="D9"/>
            <w:tcMar>
              <w:top w:w="28" w:type="dxa"/>
              <w:bottom w:w="28" w:type="dxa"/>
            </w:tcMar>
            <w:vAlign w:val="center"/>
          </w:tcPr>
          <w:p w14:paraId="43A7A3E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p w14:paraId="11481D81" w14:textId="77777777"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tcBorders>
              <w:bottom w:val="single" w:sz="4" w:space="0" w:color="auto"/>
            </w:tcBorders>
            <w:shd w:val="clear" w:color="auto" w:fill="D9D9D9" w:themeFill="background1" w:themeFillShade="D9"/>
            <w:tcMar>
              <w:top w:w="28" w:type="dxa"/>
              <w:bottom w:w="28" w:type="dxa"/>
            </w:tcMar>
            <w:vAlign w:val="center"/>
          </w:tcPr>
          <w:p w14:paraId="16A09B0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2A675799"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9984114"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tcBorders>
              <w:bottom w:val="single" w:sz="4" w:space="0" w:color="auto"/>
            </w:tcBorders>
            <w:shd w:val="clear" w:color="auto" w:fill="D9D9D9" w:themeFill="background1" w:themeFillShade="D9"/>
            <w:tcMar>
              <w:top w:w="28" w:type="dxa"/>
              <w:bottom w:w="28" w:type="dxa"/>
            </w:tcMar>
            <w:vAlign w:val="center"/>
          </w:tcPr>
          <w:p w14:paraId="41057475"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09517E54" w14:textId="2E528815" w:rsidR="00DB6302" w:rsidRPr="000F4C9D" w:rsidRDefault="001C38D2" w:rsidP="00774AB8">
            <w:pPr>
              <w:spacing w:before="120"/>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w:t>
            </w:r>
            <w:r w:rsidR="00774AB8">
              <w:rPr>
                <w:rFonts w:ascii="Verdana" w:hAnsi="Verdana"/>
                <w:b/>
                <w:color w:val="215868" w:themeColor="accent5" w:themeShade="80"/>
                <w:sz w:val="18"/>
                <w:szCs w:val="18"/>
                <w:u w:val="single"/>
              </w:rPr>
              <w:t xml:space="preserve"> </w:t>
            </w:r>
            <w:r w:rsidRPr="000F4C9D">
              <w:rPr>
                <w:rFonts w:ascii="Verdana" w:hAnsi="Verdana"/>
                <w:b/>
                <w:color w:val="215868" w:themeColor="accent5" w:themeShade="80"/>
                <w:sz w:val="18"/>
                <w:szCs w:val="18"/>
                <w:u w:val="single"/>
              </w:rPr>
              <w:t>Actual spend</w:t>
            </w:r>
          </w:p>
        </w:tc>
        <w:tc>
          <w:tcPr>
            <w:tcW w:w="3656" w:type="dxa"/>
            <w:shd w:val="clear" w:color="auto" w:fill="D9D9D9" w:themeFill="background1" w:themeFillShade="D9"/>
            <w:tcMar>
              <w:top w:w="28" w:type="dxa"/>
              <w:bottom w:w="28" w:type="dxa"/>
            </w:tcMar>
            <w:vAlign w:val="center"/>
          </w:tcPr>
          <w:p w14:paraId="16681D7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333FBDAB"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2F5C15A0"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7AB6600E"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418FFD7C"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4BFC5663"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A8AF3BA"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2FB4DF4B"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15F66BAE" w14:textId="77777777" w:rsidTr="00321CD2">
        <w:trPr>
          <w:trHeight w:val="1664"/>
        </w:trPr>
        <w:tc>
          <w:tcPr>
            <w:tcW w:w="3510" w:type="dxa"/>
            <w:shd w:val="clear" w:color="auto" w:fill="215868" w:themeFill="accent5" w:themeFillShade="80"/>
            <w:vAlign w:val="center"/>
          </w:tcPr>
          <w:p w14:paraId="620390A4"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3DD0CC07"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auto"/>
            <w:tcMar>
              <w:top w:w="28" w:type="dxa"/>
              <w:bottom w:w="28" w:type="dxa"/>
            </w:tcMar>
          </w:tcPr>
          <w:p w14:paraId="0E300A54" w14:textId="77777777" w:rsidR="00DF2297" w:rsidRPr="00DF2297" w:rsidRDefault="00001F3B" w:rsidP="00001F3B">
            <w:pPr>
              <w:rPr>
                <w:b/>
                <w:sz w:val="20"/>
                <w:szCs w:val="20"/>
              </w:rPr>
            </w:pPr>
            <w:r w:rsidRPr="00DF2297">
              <w:rPr>
                <w:b/>
                <w:sz w:val="20"/>
                <w:szCs w:val="20"/>
              </w:rPr>
              <w:t>Go Active</w:t>
            </w:r>
          </w:p>
          <w:p w14:paraId="6408ED90" w14:textId="14C237F6" w:rsidR="00001F3B" w:rsidRDefault="00001F3B" w:rsidP="00001F3B">
            <w:pPr>
              <w:rPr>
                <w:sz w:val="20"/>
                <w:szCs w:val="20"/>
              </w:rPr>
            </w:pPr>
            <w:r w:rsidRPr="00DF2297">
              <w:rPr>
                <w:sz w:val="20"/>
                <w:szCs w:val="20"/>
              </w:rPr>
              <w:t xml:space="preserve"> </w:t>
            </w:r>
            <w:r w:rsidR="00DF2297">
              <w:rPr>
                <w:sz w:val="20"/>
                <w:szCs w:val="20"/>
              </w:rPr>
              <w:t xml:space="preserve">Go Active are </w:t>
            </w:r>
            <w:r w:rsidRPr="00DF2297">
              <w:rPr>
                <w:sz w:val="20"/>
                <w:szCs w:val="20"/>
              </w:rPr>
              <w:t>deliver</w:t>
            </w:r>
            <w:r w:rsidR="00DF2297">
              <w:rPr>
                <w:sz w:val="20"/>
                <w:szCs w:val="20"/>
              </w:rPr>
              <w:t>ing</w:t>
            </w:r>
            <w:r w:rsidRPr="00DF2297">
              <w:rPr>
                <w:sz w:val="20"/>
                <w:szCs w:val="20"/>
              </w:rPr>
              <w:t xml:space="preserve"> curriculum sessions with teachers and teaching assistants being upskilled in the process</w:t>
            </w:r>
            <w:r w:rsidR="00DF2297">
              <w:rPr>
                <w:sz w:val="20"/>
                <w:szCs w:val="20"/>
              </w:rPr>
              <w:t>.  Coaches have been</w:t>
            </w:r>
            <w:r w:rsidRPr="00DF2297">
              <w:rPr>
                <w:sz w:val="20"/>
                <w:szCs w:val="20"/>
              </w:rPr>
              <w:t xml:space="preserve"> working with teachers and teaching assistants to enhance knowledge and experience through PE activities. </w:t>
            </w:r>
          </w:p>
          <w:p w14:paraId="79E9864C" w14:textId="3485B4E6" w:rsidR="00BF358D" w:rsidRDefault="00BF358D" w:rsidP="00001F3B">
            <w:pPr>
              <w:rPr>
                <w:sz w:val="20"/>
                <w:szCs w:val="20"/>
              </w:rPr>
            </w:pPr>
          </w:p>
          <w:p w14:paraId="0879A4EA" w14:textId="3DB851D1" w:rsidR="00BF358D" w:rsidRDefault="00BF358D" w:rsidP="00001F3B">
            <w:pPr>
              <w:rPr>
                <w:sz w:val="20"/>
                <w:szCs w:val="20"/>
              </w:rPr>
            </w:pPr>
          </w:p>
          <w:p w14:paraId="3CF9B1A5" w14:textId="77777777" w:rsidR="00BF358D" w:rsidRDefault="00BF358D" w:rsidP="00001F3B">
            <w:pPr>
              <w:rPr>
                <w:b/>
                <w:bCs/>
                <w:sz w:val="20"/>
                <w:szCs w:val="20"/>
              </w:rPr>
            </w:pPr>
          </w:p>
          <w:p w14:paraId="63278A3A" w14:textId="5220C968" w:rsidR="00BF358D" w:rsidRPr="00BF358D" w:rsidRDefault="00BF358D" w:rsidP="00001F3B">
            <w:pPr>
              <w:rPr>
                <w:sz w:val="20"/>
                <w:szCs w:val="20"/>
              </w:rPr>
            </w:pPr>
            <w:r>
              <w:rPr>
                <w:b/>
                <w:bCs/>
                <w:sz w:val="20"/>
                <w:szCs w:val="20"/>
              </w:rPr>
              <w:t xml:space="preserve">Go Active </w:t>
            </w:r>
            <w:r>
              <w:rPr>
                <w:sz w:val="20"/>
                <w:szCs w:val="20"/>
              </w:rPr>
              <w:t>have also provided alternative sports sessions to all pupils as part of the summer PE programme.</w:t>
            </w:r>
          </w:p>
          <w:p w14:paraId="4D624785" w14:textId="77777777" w:rsidR="00F135E9" w:rsidRDefault="00F135E9" w:rsidP="00A22A6F">
            <w:pPr>
              <w:rPr>
                <w:sz w:val="20"/>
                <w:szCs w:val="20"/>
              </w:rPr>
            </w:pPr>
          </w:p>
          <w:p w14:paraId="420E4397" w14:textId="77777777" w:rsidR="005E2BAA" w:rsidRDefault="005E2BAA" w:rsidP="00A22A6F">
            <w:pPr>
              <w:rPr>
                <w:b/>
                <w:sz w:val="20"/>
                <w:szCs w:val="20"/>
              </w:rPr>
            </w:pPr>
          </w:p>
          <w:p w14:paraId="1EAAB600" w14:textId="77777777" w:rsidR="005E2BAA" w:rsidRDefault="005E2BAA" w:rsidP="00A22A6F">
            <w:pPr>
              <w:rPr>
                <w:b/>
                <w:sz w:val="20"/>
                <w:szCs w:val="20"/>
              </w:rPr>
            </w:pPr>
          </w:p>
          <w:p w14:paraId="39391589" w14:textId="77777777" w:rsidR="005E2BAA" w:rsidRDefault="005E2BAA" w:rsidP="00A22A6F">
            <w:pPr>
              <w:rPr>
                <w:b/>
                <w:sz w:val="20"/>
                <w:szCs w:val="20"/>
              </w:rPr>
            </w:pPr>
          </w:p>
          <w:p w14:paraId="2508EE5C" w14:textId="77777777" w:rsidR="005E2BAA" w:rsidRDefault="005E2BAA" w:rsidP="00A22A6F">
            <w:pPr>
              <w:rPr>
                <w:b/>
                <w:sz w:val="20"/>
                <w:szCs w:val="20"/>
              </w:rPr>
            </w:pPr>
          </w:p>
          <w:p w14:paraId="2150C352" w14:textId="77777777" w:rsidR="005E2BAA" w:rsidRDefault="005E2BAA" w:rsidP="00A22A6F">
            <w:pPr>
              <w:rPr>
                <w:b/>
                <w:sz w:val="20"/>
                <w:szCs w:val="20"/>
              </w:rPr>
            </w:pPr>
          </w:p>
          <w:p w14:paraId="728E3308" w14:textId="77777777" w:rsidR="005E2BAA" w:rsidRDefault="005E2BAA" w:rsidP="00A22A6F">
            <w:pPr>
              <w:rPr>
                <w:b/>
                <w:sz w:val="20"/>
                <w:szCs w:val="20"/>
              </w:rPr>
            </w:pPr>
          </w:p>
          <w:p w14:paraId="014FE195" w14:textId="77777777" w:rsidR="005E2BAA" w:rsidRDefault="005E2BAA" w:rsidP="00A22A6F">
            <w:pPr>
              <w:rPr>
                <w:b/>
                <w:sz w:val="20"/>
                <w:szCs w:val="20"/>
              </w:rPr>
            </w:pPr>
          </w:p>
          <w:p w14:paraId="768718A3" w14:textId="77777777" w:rsidR="005E2BAA" w:rsidRDefault="005E2BAA" w:rsidP="00A22A6F">
            <w:pPr>
              <w:rPr>
                <w:b/>
                <w:sz w:val="20"/>
                <w:szCs w:val="20"/>
              </w:rPr>
            </w:pPr>
            <w:r>
              <w:rPr>
                <w:b/>
                <w:sz w:val="20"/>
                <w:szCs w:val="20"/>
              </w:rPr>
              <w:t>Equipment</w:t>
            </w:r>
          </w:p>
          <w:p w14:paraId="07B01466" w14:textId="77777777" w:rsidR="00357CF3" w:rsidRDefault="00357CF3" w:rsidP="00A22A6F">
            <w:pPr>
              <w:rPr>
                <w:sz w:val="20"/>
                <w:szCs w:val="20"/>
              </w:rPr>
            </w:pPr>
            <w:r w:rsidRPr="00D53D5E">
              <w:rPr>
                <w:sz w:val="20"/>
                <w:szCs w:val="20"/>
              </w:rPr>
              <w:t xml:space="preserve">School has purchased new </w:t>
            </w:r>
            <w:r>
              <w:rPr>
                <w:sz w:val="20"/>
                <w:szCs w:val="20"/>
              </w:rPr>
              <w:t xml:space="preserve">equipment to </w:t>
            </w:r>
            <w:r w:rsidRPr="00D53D5E">
              <w:rPr>
                <w:sz w:val="20"/>
                <w:szCs w:val="20"/>
              </w:rPr>
              <w:t xml:space="preserve">support the </w:t>
            </w:r>
            <w:r>
              <w:rPr>
                <w:sz w:val="20"/>
                <w:szCs w:val="20"/>
              </w:rPr>
              <w:t xml:space="preserve">assessment and </w:t>
            </w:r>
            <w:r w:rsidRPr="00D53D5E">
              <w:rPr>
                <w:sz w:val="20"/>
                <w:szCs w:val="20"/>
              </w:rPr>
              <w:t>delivery of the curriculum</w:t>
            </w:r>
            <w:r>
              <w:rPr>
                <w:sz w:val="20"/>
                <w:szCs w:val="20"/>
              </w:rPr>
              <w:t xml:space="preserve"> –</w:t>
            </w:r>
          </w:p>
          <w:p w14:paraId="5B01C93C" w14:textId="64C49BE1" w:rsidR="00DF0334" w:rsidRPr="00ED1A32" w:rsidRDefault="00DF0334" w:rsidP="00ED1A32">
            <w:pPr>
              <w:rPr>
                <w:sz w:val="20"/>
                <w:szCs w:val="20"/>
              </w:rPr>
            </w:pPr>
            <w:r>
              <w:rPr>
                <w:b/>
                <w:sz w:val="20"/>
                <w:szCs w:val="20"/>
              </w:rPr>
              <w:t>-</w:t>
            </w:r>
            <w:r w:rsidR="00ED1A32">
              <w:rPr>
                <w:b/>
                <w:sz w:val="20"/>
                <w:szCs w:val="20"/>
              </w:rPr>
              <w:t xml:space="preserve"> </w:t>
            </w:r>
            <w:r w:rsidR="00ED1A32">
              <w:rPr>
                <w:sz w:val="20"/>
                <w:szCs w:val="20"/>
              </w:rPr>
              <w:t xml:space="preserve">football </w:t>
            </w:r>
            <w:proofErr w:type="spellStart"/>
            <w:r w:rsidR="00ED1A32">
              <w:rPr>
                <w:sz w:val="20"/>
                <w:szCs w:val="20"/>
              </w:rPr>
              <w:t>equipmet</w:t>
            </w:r>
            <w:proofErr w:type="spellEnd"/>
          </w:p>
          <w:p w14:paraId="12BAC9C5" w14:textId="1BCE8C84" w:rsidR="00DF0334" w:rsidRDefault="00DF0334" w:rsidP="00ED1A32">
            <w:pPr>
              <w:rPr>
                <w:sz w:val="20"/>
                <w:szCs w:val="20"/>
              </w:rPr>
            </w:pPr>
            <w:r>
              <w:rPr>
                <w:sz w:val="20"/>
                <w:szCs w:val="20"/>
              </w:rPr>
              <w:t>-</w:t>
            </w:r>
            <w:r w:rsidR="00ED1A32">
              <w:rPr>
                <w:sz w:val="20"/>
                <w:szCs w:val="20"/>
              </w:rPr>
              <w:t xml:space="preserve"> rugby equipment</w:t>
            </w:r>
          </w:p>
          <w:p w14:paraId="609A621F" w14:textId="6402CF6E" w:rsidR="00ED1A32" w:rsidRDefault="00DF0334" w:rsidP="00ED1A32">
            <w:pPr>
              <w:rPr>
                <w:sz w:val="20"/>
                <w:szCs w:val="20"/>
              </w:rPr>
            </w:pPr>
            <w:r>
              <w:rPr>
                <w:sz w:val="20"/>
                <w:szCs w:val="20"/>
              </w:rPr>
              <w:t>-</w:t>
            </w:r>
            <w:r w:rsidR="00ED1A32">
              <w:rPr>
                <w:sz w:val="20"/>
                <w:szCs w:val="20"/>
              </w:rPr>
              <w:t xml:space="preserve"> netball equipment</w:t>
            </w:r>
          </w:p>
          <w:p w14:paraId="5ADCA8A5" w14:textId="63C61A7A" w:rsidR="00ED1A32" w:rsidRDefault="00ED1A32" w:rsidP="00ED1A32">
            <w:pPr>
              <w:rPr>
                <w:sz w:val="20"/>
                <w:szCs w:val="20"/>
              </w:rPr>
            </w:pPr>
            <w:r>
              <w:rPr>
                <w:sz w:val="20"/>
                <w:szCs w:val="20"/>
              </w:rPr>
              <w:lastRenderedPageBreak/>
              <w:t>- basketball equipment</w:t>
            </w:r>
          </w:p>
          <w:p w14:paraId="41F2A026" w14:textId="6E549486" w:rsidR="00ED1A32" w:rsidRDefault="00ED1A32" w:rsidP="00ED1A32">
            <w:pPr>
              <w:rPr>
                <w:sz w:val="20"/>
                <w:szCs w:val="20"/>
              </w:rPr>
            </w:pPr>
            <w:r>
              <w:rPr>
                <w:sz w:val="20"/>
                <w:szCs w:val="20"/>
              </w:rPr>
              <w:t>- outdoor table tennis table</w:t>
            </w:r>
          </w:p>
          <w:p w14:paraId="690C3036" w14:textId="4772DB65" w:rsidR="00F62A0B" w:rsidRDefault="00F62A0B" w:rsidP="00A22A6F">
            <w:pPr>
              <w:rPr>
                <w:sz w:val="20"/>
                <w:szCs w:val="20"/>
              </w:rPr>
            </w:pPr>
          </w:p>
          <w:p w14:paraId="7BD6A09B" w14:textId="77777777" w:rsidR="008A1CFC" w:rsidRDefault="008A1CFC" w:rsidP="00A22A6F">
            <w:pPr>
              <w:rPr>
                <w:sz w:val="20"/>
                <w:szCs w:val="20"/>
              </w:rPr>
            </w:pPr>
          </w:p>
          <w:p w14:paraId="643EEB4D" w14:textId="77777777" w:rsidR="008A1CFC" w:rsidRDefault="008A1CFC" w:rsidP="00A22A6F">
            <w:pPr>
              <w:rPr>
                <w:sz w:val="20"/>
                <w:szCs w:val="20"/>
              </w:rPr>
            </w:pPr>
          </w:p>
          <w:p w14:paraId="4F8DFBE8" w14:textId="27528729" w:rsidR="008A1CFC" w:rsidRDefault="008A1CFC" w:rsidP="00A22A6F">
            <w:pPr>
              <w:rPr>
                <w:sz w:val="20"/>
                <w:szCs w:val="20"/>
              </w:rPr>
            </w:pPr>
          </w:p>
          <w:p w14:paraId="518C319E" w14:textId="77777777" w:rsidR="00C72BFA" w:rsidRDefault="00C72BFA" w:rsidP="00A22A6F">
            <w:pPr>
              <w:rPr>
                <w:b/>
                <w:bCs/>
                <w:sz w:val="20"/>
                <w:szCs w:val="20"/>
              </w:rPr>
            </w:pPr>
          </w:p>
          <w:p w14:paraId="7D534F69" w14:textId="77777777" w:rsidR="00C72BFA" w:rsidRDefault="00C72BFA" w:rsidP="00A22A6F">
            <w:pPr>
              <w:rPr>
                <w:b/>
                <w:bCs/>
                <w:sz w:val="20"/>
                <w:szCs w:val="20"/>
              </w:rPr>
            </w:pPr>
          </w:p>
          <w:p w14:paraId="2B079771" w14:textId="77777777" w:rsidR="00ED1A32" w:rsidRDefault="00ED1A32" w:rsidP="00A22A6F">
            <w:pPr>
              <w:rPr>
                <w:b/>
                <w:bCs/>
                <w:sz w:val="20"/>
                <w:szCs w:val="20"/>
              </w:rPr>
            </w:pPr>
          </w:p>
          <w:p w14:paraId="6916620E" w14:textId="77777777" w:rsidR="00ED1A32" w:rsidRDefault="00ED1A32" w:rsidP="00A22A6F">
            <w:pPr>
              <w:rPr>
                <w:b/>
                <w:bCs/>
                <w:sz w:val="20"/>
                <w:szCs w:val="20"/>
              </w:rPr>
            </w:pPr>
          </w:p>
          <w:p w14:paraId="6FC5F023" w14:textId="5D4988EA" w:rsidR="008A1CFC" w:rsidRDefault="008A1CFC" w:rsidP="00A22A6F">
            <w:pPr>
              <w:rPr>
                <w:b/>
                <w:bCs/>
                <w:sz w:val="20"/>
                <w:szCs w:val="20"/>
              </w:rPr>
            </w:pPr>
            <w:r w:rsidRPr="00273F4C">
              <w:rPr>
                <w:b/>
                <w:bCs/>
                <w:sz w:val="20"/>
                <w:szCs w:val="20"/>
              </w:rPr>
              <w:t>Real PE</w:t>
            </w:r>
            <w:r>
              <w:rPr>
                <w:b/>
                <w:bCs/>
                <w:sz w:val="20"/>
                <w:szCs w:val="20"/>
              </w:rPr>
              <w:t xml:space="preserve"> / Jasmine</w:t>
            </w:r>
          </w:p>
          <w:p w14:paraId="62A7F16E" w14:textId="77777777" w:rsidR="008A1CFC" w:rsidRDefault="008A1CFC" w:rsidP="00A22A6F">
            <w:pPr>
              <w:rPr>
                <w:bCs/>
                <w:sz w:val="20"/>
                <w:szCs w:val="20"/>
              </w:rPr>
            </w:pPr>
            <w:r>
              <w:rPr>
                <w:bCs/>
                <w:sz w:val="20"/>
                <w:szCs w:val="20"/>
              </w:rPr>
              <w:t>Annual renewal of the Jasmine online resources</w:t>
            </w:r>
          </w:p>
          <w:p w14:paraId="1595F1F8" w14:textId="77777777" w:rsidR="004F36F8" w:rsidRDefault="004F36F8" w:rsidP="00A22A6F">
            <w:pPr>
              <w:rPr>
                <w:bCs/>
                <w:sz w:val="20"/>
                <w:szCs w:val="20"/>
              </w:rPr>
            </w:pPr>
          </w:p>
          <w:p w14:paraId="597B6047" w14:textId="00280A8B" w:rsidR="004F36F8" w:rsidRPr="00266E73" w:rsidRDefault="00ED1A32" w:rsidP="00A22A6F">
            <w:pPr>
              <w:rPr>
                <w:b/>
                <w:bCs/>
                <w:sz w:val="20"/>
                <w:szCs w:val="20"/>
              </w:rPr>
            </w:pPr>
            <w:r>
              <w:rPr>
                <w:b/>
                <w:bCs/>
                <w:sz w:val="20"/>
                <w:szCs w:val="20"/>
              </w:rPr>
              <w:t xml:space="preserve">Outdoor </w:t>
            </w:r>
            <w:proofErr w:type="spellStart"/>
            <w:r>
              <w:rPr>
                <w:b/>
                <w:bCs/>
                <w:sz w:val="20"/>
                <w:szCs w:val="20"/>
              </w:rPr>
              <w:t>wifi</w:t>
            </w:r>
            <w:proofErr w:type="spellEnd"/>
            <w:r w:rsidR="00A14A0B">
              <w:rPr>
                <w:b/>
                <w:bCs/>
                <w:sz w:val="20"/>
                <w:szCs w:val="20"/>
              </w:rPr>
              <w:t xml:space="preserve"> to support the teaching and assessment of real PE</w:t>
            </w:r>
          </w:p>
          <w:p w14:paraId="0EC6E195" w14:textId="7EC8CA85" w:rsidR="003B7EBC" w:rsidRDefault="003B7EBC" w:rsidP="00A22A6F">
            <w:pPr>
              <w:rPr>
                <w:bCs/>
                <w:sz w:val="20"/>
                <w:szCs w:val="20"/>
              </w:rPr>
            </w:pPr>
          </w:p>
          <w:p w14:paraId="780E55C3" w14:textId="58FD0702" w:rsidR="003B7EBC" w:rsidRDefault="003B7EBC" w:rsidP="00A22A6F">
            <w:pPr>
              <w:rPr>
                <w:bCs/>
                <w:sz w:val="20"/>
                <w:szCs w:val="20"/>
              </w:rPr>
            </w:pPr>
          </w:p>
          <w:p w14:paraId="7E02CA97" w14:textId="77777777" w:rsidR="003B7EBC" w:rsidRDefault="003B7EBC" w:rsidP="00A22A6F">
            <w:pPr>
              <w:rPr>
                <w:bCs/>
                <w:sz w:val="20"/>
                <w:szCs w:val="20"/>
              </w:rPr>
            </w:pPr>
          </w:p>
          <w:p w14:paraId="6710E07D" w14:textId="77777777" w:rsidR="004F36F8" w:rsidRDefault="004F36F8" w:rsidP="00A22A6F">
            <w:pPr>
              <w:rPr>
                <w:bCs/>
                <w:sz w:val="20"/>
                <w:szCs w:val="20"/>
              </w:rPr>
            </w:pPr>
          </w:p>
          <w:p w14:paraId="2810E121" w14:textId="77777777" w:rsidR="004F36F8" w:rsidRDefault="004F36F8" w:rsidP="00A22A6F">
            <w:pPr>
              <w:rPr>
                <w:bCs/>
                <w:sz w:val="20"/>
                <w:szCs w:val="20"/>
              </w:rPr>
            </w:pPr>
          </w:p>
          <w:p w14:paraId="5D5153A3" w14:textId="77777777" w:rsidR="004F36F8" w:rsidRDefault="004F36F8" w:rsidP="00A22A6F">
            <w:pPr>
              <w:rPr>
                <w:bCs/>
                <w:sz w:val="20"/>
                <w:szCs w:val="20"/>
              </w:rPr>
            </w:pPr>
          </w:p>
          <w:p w14:paraId="3E83C6E5" w14:textId="77777777" w:rsidR="004F36F8" w:rsidRDefault="004F36F8" w:rsidP="00A22A6F">
            <w:pPr>
              <w:rPr>
                <w:bCs/>
                <w:sz w:val="20"/>
                <w:szCs w:val="20"/>
              </w:rPr>
            </w:pPr>
          </w:p>
          <w:p w14:paraId="115CFA6E" w14:textId="77777777" w:rsidR="004F36F8" w:rsidRDefault="004F36F8" w:rsidP="00A22A6F">
            <w:pPr>
              <w:rPr>
                <w:bCs/>
                <w:sz w:val="20"/>
                <w:szCs w:val="20"/>
              </w:rPr>
            </w:pPr>
          </w:p>
          <w:p w14:paraId="17D66542" w14:textId="77777777" w:rsidR="004F36F8" w:rsidRDefault="004F36F8" w:rsidP="00A22A6F">
            <w:pPr>
              <w:rPr>
                <w:bCs/>
                <w:sz w:val="20"/>
                <w:szCs w:val="20"/>
              </w:rPr>
            </w:pPr>
          </w:p>
          <w:p w14:paraId="27589F2D" w14:textId="77777777" w:rsidR="004F36F8" w:rsidRDefault="004F36F8" w:rsidP="00A22A6F">
            <w:pPr>
              <w:rPr>
                <w:bCs/>
                <w:sz w:val="20"/>
                <w:szCs w:val="20"/>
              </w:rPr>
            </w:pPr>
          </w:p>
          <w:p w14:paraId="11F46CD5" w14:textId="0B67657A" w:rsidR="004F36F8" w:rsidRDefault="003B7EBC" w:rsidP="00A22A6F">
            <w:pPr>
              <w:rPr>
                <w:b/>
                <w:bCs/>
                <w:sz w:val="20"/>
                <w:szCs w:val="20"/>
              </w:rPr>
            </w:pPr>
            <w:r>
              <w:rPr>
                <w:b/>
                <w:bCs/>
                <w:sz w:val="20"/>
                <w:szCs w:val="20"/>
              </w:rPr>
              <w:t>Cross Curricular Orienteering</w:t>
            </w:r>
          </w:p>
          <w:p w14:paraId="6B0864E0" w14:textId="4C7454A6" w:rsidR="003B7EBC" w:rsidRPr="003B7EBC" w:rsidRDefault="003B7EBC" w:rsidP="00A22A6F">
            <w:pPr>
              <w:rPr>
                <w:bCs/>
                <w:sz w:val="20"/>
                <w:szCs w:val="20"/>
              </w:rPr>
            </w:pPr>
            <w:r>
              <w:rPr>
                <w:bCs/>
                <w:sz w:val="20"/>
                <w:szCs w:val="20"/>
              </w:rPr>
              <w:t>Annual renewal of the online portal containing the resources</w:t>
            </w:r>
          </w:p>
          <w:p w14:paraId="458E9E3B" w14:textId="5A8741CE" w:rsidR="004F36F8" w:rsidRPr="008A1CFC" w:rsidRDefault="004F36F8" w:rsidP="00A22A6F">
            <w:pPr>
              <w:rPr>
                <w:sz w:val="20"/>
                <w:szCs w:val="20"/>
              </w:rPr>
            </w:pPr>
          </w:p>
        </w:tc>
        <w:tc>
          <w:tcPr>
            <w:tcW w:w="1843" w:type="dxa"/>
            <w:shd w:val="clear" w:color="auto" w:fill="auto"/>
            <w:tcMar>
              <w:top w:w="28" w:type="dxa"/>
              <w:bottom w:w="28" w:type="dxa"/>
            </w:tcMar>
          </w:tcPr>
          <w:p w14:paraId="4B33CE1C" w14:textId="35AB0599" w:rsidR="00774AB8" w:rsidRDefault="00CB11E7" w:rsidP="00DD5870">
            <w:pPr>
              <w:rPr>
                <w:sz w:val="20"/>
                <w:szCs w:val="20"/>
              </w:rPr>
            </w:pPr>
            <w:r>
              <w:rPr>
                <w:sz w:val="20"/>
                <w:szCs w:val="20"/>
              </w:rPr>
              <w:lastRenderedPageBreak/>
              <w:t>£7800</w:t>
            </w:r>
          </w:p>
          <w:p w14:paraId="7547D912" w14:textId="77777777" w:rsidR="001F4972" w:rsidRDefault="001F4972" w:rsidP="00DD5870">
            <w:pPr>
              <w:rPr>
                <w:sz w:val="20"/>
                <w:szCs w:val="20"/>
              </w:rPr>
            </w:pPr>
          </w:p>
          <w:p w14:paraId="47A8C6A8" w14:textId="77777777" w:rsidR="001F4972" w:rsidRDefault="001F4972" w:rsidP="00DD5870">
            <w:pPr>
              <w:rPr>
                <w:sz w:val="20"/>
                <w:szCs w:val="20"/>
              </w:rPr>
            </w:pPr>
          </w:p>
          <w:p w14:paraId="33494F8F" w14:textId="77777777" w:rsidR="001F4972" w:rsidRDefault="001F4972" w:rsidP="00DD5870">
            <w:pPr>
              <w:rPr>
                <w:sz w:val="20"/>
                <w:szCs w:val="20"/>
              </w:rPr>
            </w:pPr>
          </w:p>
          <w:p w14:paraId="5E4234A3" w14:textId="77777777" w:rsidR="001F4972" w:rsidRDefault="001F4972" w:rsidP="00DD5870">
            <w:pPr>
              <w:rPr>
                <w:sz w:val="20"/>
                <w:szCs w:val="20"/>
              </w:rPr>
            </w:pPr>
          </w:p>
          <w:p w14:paraId="2F995D37" w14:textId="77777777" w:rsidR="001F4972" w:rsidRDefault="001F4972" w:rsidP="00DD5870">
            <w:pPr>
              <w:rPr>
                <w:sz w:val="20"/>
                <w:szCs w:val="20"/>
              </w:rPr>
            </w:pPr>
          </w:p>
          <w:p w14:paraId="0CD7668C" w14:textId="77777777" w:rsidR="001F4972" w:rsidRDefault="001F4972" w:rsidP="00DD5870">
            <w:pPr>
              <w:rPr>
                <w:sz w:val="20"/>
                <w:szCs w:val="20"/>
              </w:rPr>
            </w:pPr>
          </w:p>
          <w:p w14:paraId="2A0772E4" w14:textId="77777777" w:rsidR="001F4972" w:rsidRDefault="001F4972" w:rsidP="00DD5870">
            <w:pPr>
              <w:rPr>
                <w:sz w:val="20"/>
                <w:szCs w:val="20"/>
              </w:rPr>
            </w:pPr>
          </w:p>
          <w:p w14:paraId="025F8D19" w14:textId="77777777" w:rsidR="001F4972" w:rsidRDefault="001F4972" w:rsidP="00DD5870">
            <w:pPr>
              <w:rPr>
                <w:sz w:val="20"/>
                <w:szCs w:val="20"/>
              </w:rPr>
            </w:pPr>
          </w:p>
          <w:p w14:paraId="7E6B047F" w14:textId="77777777" w:rsidR="001F4972" w:rsidRDefault="001F4972" w:rsidP="00DD5870">
            <w:pPr>
              <w:rPr>
                <w:sz w:val="20"/>
                <w:szCs w:val="20"/>
              </w:rPr>
            </w:pPr>
          </w:p>
          <w:p w14:paraId="76430ECC" w14:textId="77777777" w:rsidR="001F4972" w:rsidRDefault="001F4972" w:rsidP="00DD5870">
            <w:pPr>
              <w:rPr>
                <w:sz w:val="20"/>
                <w:szCs w:val="20"/>
              </w:rPr>
            </w:pPr>
          </w:p>
          <w:p w14:paraId="5441ACC3" w14:textId="77777777" w:rsidR="001F4972" w:rsidRDefault="001275E3" w:rsidP="00DD5870">
            <w:pPr>
              <w:rPr>
                <w:sz w:val="20"/>
                <w:szCs w:val="20"/>
              </w:rPr>
            </w:pPr>
            <w:r>
              <w:rPr>
                <w:sz w:val="20"/>
                <w:szCs w:val="20"/>
              </w:rPr>
              <w:t>£1500</w:t>
            </w:r>
          </w:p>
          <w:p w14:paraId="2FA77AE2" w14:textId="77777777" w:rsidR="004B514D" w:rsidRDefault="004B514D" w:rsidP="00DD5870">
            <w:pPr>
              <w:rPr>
                <w:sz w:val="20"/>
                <w:szCs w:val="20"/>
              </w:rPr>
            </w:pPr>
          </w:p>
          <w:p w14:paraId="7FD8B4BD" w14:textId="77777777" w:rsidR="004B514D" w:rsidRDefault="004B514D" w:rsidP="00DD5870">
            <w:pPr>
              <w:rPr>
                <w:sz w:val="20"/>
                <w:szCs w:val="20"/>
              </w:rPr>
            </w:pPr>
          </w:p>
          <w:p w14:paraId="420D7492" w14:textId="77777777" w:rsidR="004B514D" w:rsidRDefault="004B514D" w:rsidP="00DD5870">
            <w:pPr>
              <w:rPr>
                <w:sz w:val="20"/>
                <w:szCs w:val="20"/>
              </w:rPr>
            </w:pPr>
          </w:p>
          <w:p w14:paraId="76A78361" w14:textId="77777777" w:rsidR="004B514D" w:rsidRDefault="004B514D" w:rsidP="00DD5870">
            <w:pPr>
              <w:rPr>
                <w:sz w:val="20"/>
                <w:szCs w:val="20"/>
              </w:rPr>
            </w:pPr>
          </w:p>
          <w:p w14:paraId="1CAE8101" w14:textId="77777777" w:rsidR="004B514D" w:rsidRDefault="004B514D" w:rsidP="00DD5870">
            <w:pPr>
              <w:rPr>
                <w:sz w:val="20"/>
                <w:szCs w:val="20"/>
              </w:rPr>
            </w:pPr>
          </w:p>
          <w:p w14:paraId="72F1A962" w14:textId="77777777" w:rsidR="004B514D" w:rsidRDefault="004B514D" w:rsidP="00DD5870">
            <w:pPr>
              <w:rPr>
                <w:sz w:val="20"/>
                <w:szCs w:val="20"/>
              </w:rPr>
            </w:pPr>
          </w:p>
          <w:p w14:paraId="4F414565" w14:textId="77777777" w:rsidR="004B514D" w:rsidRDefault="004B514D" w:rsidP="00DD5870">
            <w:pPr>
              <w:rPr>
                <w:sz w:val="20"/>
                <w:szCs w:val="20"/>
              </w:rPr>
            </w:pPr>
          </w:p>
          <w:p w14:paraId="01AA4329" w14:textId="77777777" w:rsidR="004B514D" w:rsidRDefault="004B514D" w:rsidP="00DD5870">
            <w:pPr>
              <w:rPr>
                <w:sz w:val="20"/>
                <w:szCs w:val="20"/>
              </w:rPr>
            </w:pPr>
          </w:p>
          <w:p w14:paraId="39B95D40" w14:textId="77777777" w:rsidR="004B514D" w:rsidRDefault="004B514D" w:rsidP="00DD5870">
            <w:pPr>
              <w:rPr>
                <w:sz w:val="20"/>
                <w:szCs w:val="20"/>
              </w:rPr>
            </w:pPr>
          </w:p>
          <w:p w14:paraId="53E5F069" w14:textId="77777777" w:rsidR="004B514D" w:rsidRDefault="004B514D" w:rsidP="00DD5870">
            <w:pPr>
              <w:rPr>
                <w:sz w:val="20"/>
                <w:szCs w:val="20"/>
              </w:rPr>
            </w:pPr>
          </w:p>
          <w:p w14:paraId="77F2066D" w14:textId="5E127D33" w:rsidR="004B514D" w:rsidRDefault="00FD1BCC" w:rsidP="00DD5870">
            <w:pPr>
              <w:rPr>
                <w:sz w:val="20"/>
                <w:szCs w:val="20"/>
              </w:rPr>
            </w:pPr>
            <w:r>
              <w:rPr>
                <w:sz w:val="20"/>
                <w:szCs w:val="20"/>
              </w:rPr>
              <w:t>£</w:t>
            </w:r>
            <w:r w:rsidR="00CB11E7">
              <w:rPr>
                <w:sz w:val="20"/>
                <w:szCs w:val="20"/>
              </w:rPr>
              <w:t>1642</w:t>
            </w:r>
          </w:p>
          <w:p w14:paraId="23A9EF73" w14:textId="77777777" w:rsidR="008A1CFC" w:rsidRDefault="008A1CFC" w:rsidP="00DD5870">
            <w:pPr>
              <w:rPr>
                <w:sz w:val="20"/>
                <w:szCs w:val="20"/>
              </w:rPr>
            </w:pPr>
          </w:p>
          <w:p w14:paraId="2D3BEA31" w14:textId="77777777" w:rsidR="008A1CFC" w:rsidRDefault="008A1CFC" w:rsidP="00DD5870">
            <w:pPr>
              <w:rPr>
                <w:sz w:val="20"/>
                <w:szCs w:val="20"/>
              </w:rPr>
            </w:pPr>
          </w:p>
          <w:p w14:paraId="450F9D73" w14:textId="77777777" w:rsidR="008A1CFC" w:rsidRDefault="008A1CFC" w:rsidP="00DD5870">
            <w:pPr>
              <w:rPr>
                <w:sz w:val="20"/>
                <w:szCs w:val="20"/>
              </w:rPr>
            </w:pPr>
          </w:p>
          <w:p w14:paraId="50F392B5" w14:textId="77777777" w:rsidR="008A1CFC" w:rsidRDefault="008A1CFC" w:rsidP="00DD5870">
            <w:pPr>
              <w:rPr>
                <w:sz w:val="20"/>
                <w:szCs w:val="20"/>
              </w:rPr>
            </w:pPr>
          </w:p>
          <w:p w14:paraId="361FD87C" w14:textId="77777777" w:rsidR="008A1CFC" w:rsidRDefault="008A1CFC" w:rsidP="00DD5870">
            <w:pPr>
              <w:rPr>
                <w:sz w:val="20"/>
                <w:szCs w:val="20"/>
              </w:rPr>
            </w:pPr>
          </w:p>
          <w:p w14:paraId="45BA6E6D" w14:textId="77777777" w:rsidR="008A1CFC" w:rsidRDefault="008A1CFC" w:rsidP="00DD5870">
            <w:pPr>
              <w:rPr>
                <w:sz w:val="20"/>
                <w:szCs w:val="20"/>
              </w:rPr>
            </w:pPr>
          </w:p>
          <w:p w14:paraId="3EF4839A" w14:textId="77777777" w:rsidR="008A1CFC" w:rsidRDefault="008A1CFC" w:rsidP="00DD5870">
            <w:pPr>
              <w:rPr>
                <w:sz w:val="20"/>
                <w:szCs w:val="20"/>
              </w:rPr>
            </w:pPr>
          </w:p>
          <w:p w14:paraId="797742F3" w14:textId="77777777" w:rsidR="008A1CFC" w:rsidRDefault="008A1CFC" w:rsidP="00DD5870">
            <w:pPr>
              <w:rPr>
                <w:sz w:val="20"/>
                <w:szCs w:val="20"/>
              </w:rPr>
            </w:pPr>
          </w:p>
          <w:p w14:paraId="7AE38C26" w14:textId="77777777" w:rsidR="008A1CFC" w:rsidRDefault="008A1CFC" w:rsidP="00DD5870">
            <w:pPr>
              <w:rPr>
                <w:sz w:val="20"/>
                <w:szCs w:val="20"/>
              </w:rPr>
            </w:pPr>
          </w:p>
          <w:p w14:paraId="27FDA0D1" w14:textId="77777777" w:rsidR="008A1CFC" w:rsidRDefault="008A1CFC" w:rsidP="00DD5870">
            <w:pPr>
              <w:rPr>
                <w:sz w:val="20"/>
                <w:szCs w:val="20"/>
              </w:rPr>
            </w:pPr>
          </w:p>
          <w:p w14:paraId="0CF19A5B" w14:textId="77777777" w:rsidR="008A1CFC" w:rsidRDefault="008A1CFC" w:rsidP="00DD5870">
            <w:pPr>
              <w:rPr>
                <w:sz w:val="20"/>
                <w:szCs w:val="20"/>
              </w:rPr>
            </w:pPr>
          </w:p>
          <w:p w14:paraId="49117601" w14:textId="77777777" w:rsidR="008A1CFC" w:rsidRDefault="008A1CFC" w:rsidP="00DD5870">
            <w:pPr>
              <w:rPr>
                <w:sz w:val="20"/>
                <w:szCs w:val="20"/>
              </w:rPr>
            </w:pPr>
          </w:p>
          <w:p w14:paraId="2A05DE0A" w14:textId="1E0D683C" w:rsidR="008A1CFC" w:rsidRDefault="008A1CFC" w:rsidP="00DD5870">
            <w:pPr>
              <w:rPr>
                <w:sz w:val="20"/>
                <w:szCs w:val="20"/>
              </w:rPr>
            </w:pPr>
          </w:p>
          <w:p w14:paraId="036479A7" w14:textId="77777777" w:rsidR="008A1CFC" w:rsidRDefault="008A1CFC" w:rsidP="00DD5870">
            <w:pPr>
              <w:rPr>
                <w:sz w:val="20"/>
                <w:szCs w:val="20"/>
              </w:rPr>
            </w:pPr>
          </w:p>
          <w:p w14:paraId="7728E9B8" w14:textId="77777777" w:rsidR="00ED1A32" w:rsidRDefault="00ED1A32" w:rsidP="00DD5870">
            <w:pPr>
              <w:rPr>
                <w:sz w:val="20"/>
                <w:szCs w:val="20"/>
              </w:rPr>
            </w:pPr>
          </w:p>
          <w:p w14:paraId="14DF62DB" w14:textId="77777777" w:rsidR="00ED1A32" w:rsidRDefault="00ED1A32" w:rsidP="00DD5870">
            <w:pPr>
              <w:rPr>
                <w:sz w:val="20"/>
                <w:szCs w:val="20"/>
              </w:rPr>
            </w:pPr>
          </w:p>
          <w:p w14:paraId="4617703E" w14:textId="0F440F9A" w:rsidR="008A1CFC" w:rsidRDefault="00ED1A32" w:rsidP="00DD5870">
            <w:pPr>
              <w:rPr>
                <w:sz w:val="20"/>
                <w:szCs w:val="20"/>
              </w:rPr>
            </w:pPr>
            <w:r>
              <w:rPr>
                <w:sz w:val="20"/>
                <w:szCs w:val="20"/>
              </w:rPr>
              <w:t>£695</w:t>
            </w:r>
          </w:p>
          <w:p w14:paraId="1EFFA334" w14:textId="77777777" w:rsidR="00413D99" w:rsidRDefault="00413D99" w:rsidP="00DD5870">
            <w:pPr>
              <w:rPr>
                <w:sz w:val="20"/>
                <w:szCs w:val="20"/>
              </w:rPr>
            </w:pPr>
          </w:p>
          <w:p w14:paraId="2F4DFAC8" w14:textId="77777777" w:rsidR="00413D99" w:rsidRDefault="00413D99" w:rsidP="00DD5870">
            <w:pPr>
              <w:rPr>
                <w:sz w:val="20"/>
                <w:szCs w:val="20"/>
              </w:rPr>
            </w:pPr>
          </w:p>
          <w:p w14:paraId="3AFE2E80" w14:textId="444AB798" w:rsidR="00266E73" w:rsidRDefault="00266E73" w:rsidP="00DD5870">
            <w:pPr>
              <w:rPr>
                <w:sz w:val="20"/>
                <w:szCs w:val="20"/>
              </w:rPr>
            </w:pPr>
          </w:p>
          <w:p w14:paraId="56A1EFB8" w14:textId="7833C7EE" w:rsidR="00413D99" w:rsidRDefault="00266E73" w:rsidP="00DD5870">
            <w:pPr>
              <w:rPr>
                <w:sz w:val="20"/>
                <w:szCs w:val="20"/>
              </w:rPr>
            </w:pPr>
            <w:r>
              <w:rPr>
                <w:sz w:val="20"/>
                <w:szCs w:val="20"/>
              </w:rPr>
              <w:t>£</w:t>
            </w:r>
            <w:r w:rsidR="00ED1A32">
              <w:rPr>
                <w:sz w:val="20"/>
                <w:szCs w:val="20"/>
              </w:rPr>
              <w:t>200</w:t>
            </w:r>
          </w:p>
          <w:p w14:paraId="5FB788BD" w14:textId="77777777" w:rsidR="00413D99" w:rsidRDefault="00413D99" w:rsidP="00DD5870">
            <w:pPr>
              <w:rPr>
                <w:sz w:val="20"/>
                <w:szCs w:val="20"/>
              </w:rPr>
            </w:pPr>
          </w:p>
          <w:p w14:paraId="38ED0CD2" w14:textId="77777777" w:rsidR="00413D99" w:rsidRDefault="00413D99" w:rsidP="00DD5870">
            <w:pPr>
              <w:rPr>
                <w:sz w:val="20"/>
                <w:szCs w:val="20"/>
              </w:rPr>
            </w:pPr>
          </w:p>
          <w:p w14:paraId="366338E3" w14:textId="77777777" w:rsidR="00413D99" w:rsidRDefault="00413D99" w:rsidP="00DD5870">
            <w:pPr>
              <w:rPr>
                <w:sz w:val="20"/>
                <w:szCs w:val="20"/>
              </w:rPr>
            </w:pPr>
          </w:p>
          <w:p w14:paraId="288C4B77" w14:textId="77777777" w:rsidR="00413D99" w:rsidRDefault="00413D99" w:rsidP="00DD5870">
            <w:pPr>
              <w:rPr>
                <w:sz w:val="20"/>
                <w:szCs w:val="20"/>
              </w:rPr>
            </w:pPr>
          </w:p>
          <w:p w14:paraId="5C6DF6FE" w14:textId="77777777" w:rsidR="00413D99" w:rsidRDefault="00413D99" w:rsidP="00DD5870">
            <w:pPr>
              <w:rPr>
                <w:sz w:val="20"/>
                <w:szCs w:val="20"/>
              </w:rPr>
            </w:pPr>
          </w:p>
          <w:p w14:paraId="58FDB2A6" w14:textId="77777777" w:rsidR="00413D99" w:rsidRDefault="00413D99" w:rsidP="00DD5870">
            <w:pPr>
              <w:rPr>
                <w:sz w:val="20"/>
                <w:szCs w:val="20"/>
              </w:rPr>
            </w:pPr>
          </w:p>
          <w:p w14:paraId="0F75C91C" w14:textId="77777777" w:rsidR="00413D99" w:rsidRDefault="00413D99" w:rsidP="00DD5870">
            <w:pPr>
              <w:rPr>
                <w:sz w:val="20"/>
                <w:szCs w:val="20"/>
              </w:rPr>
            </w:pPr>
          </w:p>
          <w:p w14:paraId="024C124D" w14:textId="77777777" w:rsidR="00413D99" w:rsidRDefault="00413D99" w:rsidP="00DD5870">
            <w:pPr>
              <w:rPr>
                <w:sz w:val="20"/>
                <w:szCs w:val="20"/>
              </w:rPr>
            </w:pPr>
          </w:p>
          <w:p w14:paraId="6EA5937A" w14:textId="77777777" w:rsidR="00413D99" w:rsidRDefault="00413D99" w:rsidP="00DD5870">
            <w:pPr>
              <w:rPr>
                <w:sz w:val="20"/>
                <w:szCs w:val="20"/>
              </w:rPr>
            </w:pPr>
          </w:p>
          <w:p w14:paraId="64EEF6D7" w14:textId="77777777" w:rsidR="00413D99" w:rsidRDefault="00413D99" w:rsidP="00DD5870">
            <w:pPr>
              <w:rPr>
                <w:sz w:val="20"/>
                <w:szCs w:val="20"/>
              </w:rPr>
            </w:pPr>
          </w:p>
          <w:p w14:paraId="60730729" w14:textId="77777777" w:rsidR="00413D99" w:rsidRDefault="00413D99" w:rsidP="00DD5870">
            <w:pPr>
              <w:rPr>
                <w:sz w:val="20"/>
                <w:szCs w:val="20"/>
              </w:rPr>
            </w:pPr>
          </w:p>
          <w:p w14:paraId="0B590D03" w14:textId="315A3004" w:rsidR="00413D99" w:rsidRPr="005D4B27" w:rsidRDefault="00413D99" w:rsidP="00DD5870">
            <w:pPr>
              <w:rPr>
                <w:sz w:val="20"/>
                <w:szCs w:val="20"/>
              </w:rPr>
            </w:pPr>
            <w:r>
              <w:rPr>
                <w:sz w:val="20"/>
                <w:szCs w:val="20"/>
              </w:rPr>
              <w:t>£400</w:t>
            </w:r>
          </w:p>
        </w:tc>
        <w:tc>
          <w:tcPr>
            <w:tcW w:w="3656" w:type="dxa"/>
            <w:tcMar>
              <w:top w:w="28" w:type="dxa"/>
              <w:bottom w:w="28" w:type="dxa"/>
            </w:tcMar>
          </w:tcPr>
          <w:p w14:paraId="7254DBD1" w14:textId="77777777" w:rsidR="00F135E9" w:rsidRPr="00083FC5" w:rsidRDefault="0018025A" w:rsidP="00962E4B">
            <w:pPr>
              <w:rPr>
                <w:b/>
                <w:sz w:val="20"/>
                <w:szCs w:val="20"/>
              </w:rPr>
            </w:pPr>
            <w:r w:rsidRPr="00083FC5">
              <w:rPr>
                <w:b/>
                <w:sz w:val="20"/>
                <w:szCs w:val="20"/>
              </w:rPr>
              <w:lastRenderedPageBreak/>
              <w:t>Participation:</w:t>
            </w:r>
          </w:p>
          <w:p w14:paraId="3C81D5D0" w14:textId="77777777" w:rsidR="0018025A" w:rsidRDefault="007F679F" w:rsidP="00962E4B">
            <w:pPr>
              <w:rPr>
                <w:sz w:val="20"/>
                <w:szCs w:val="20"/>
              </w:rPr>
            </w:pPr>
            <w:r>
              <w:rPr>
                <w:sz w:val="20"/>
                <w:szCs w:val="20"/>
              </w:rPr>
              <w:t>All pupils are accessing specialist PE provision.</w:t>
            </w:r>
          </w:p>
          <w:p w14:paraId="5BF47430" w14:textId="77777777" w:rsidR="0018025A" w:rsidRPr="00083FC5" w:rsidRDefault="0018025A" w:rsidP="00962E4B">
            <w:pPr>
              <w:rPr>
                <w:b/>
                <w:sz w:val="20"/>
                <w:szCs w:val="20"/>
              </w:rPr>
            </w:pPr>
            <w:r w:rsidRPr="00083FC5">
              <w:rPr>
                <w:b/>
                <w:sz w:val="20"/>
                <w:szCs w:val="20"/>
              </w:rPr>
              <w:t>Attainment:</w:t>
            </w:r>
          </w:p>
          <w:p w14:paraId="4C1A374B" w14:textId="77777777" w:rsidR="0018025A" w:rsidRDefault="007F679F" w:rsidP="00962E4B">
            <w:pPr>
              <w:rPr>
                <w:sz w:val="20"/>
                <w:szCs w:val="20"/>
              </w:rPr>
            </w:pPr>
            <w:r>
              <w:rPr>
                <w:sz w:val="20"/>
                <w:szCs w:val="20"/>
              </w:rPr>
              <w:t>Pupils have continued to make progress in PE as evidenced by the TPAT CD Wheel data.</w:t>
            </w:r>
          </w:p>
          <w:p w14:paraId="24C81AA1" w14:textId="77777777" w:rsidR="0018025A" w:rsidRPr="00083FC5" w:rsidRDefault="0018025A" w:rsidP="00962E4B">
            <w:pPr>
              <w:rPr>
                <w:b/>
                <w:sz w:val="20"/>
                <w:szCs w:val="20"/>
              </w:rPr>
            </w:pPr>
            <w:r w:rsidRPr="00083FC5">
              <w:rPr>
                <w:b/>
                <w:sz w:val="20"/>
                <w:szCs w:val="20"/>
              </w:rPr>
              <w:t>Whole School Improvement:</w:t>
            </w:r>
          </w:p>
          <w:p w14:paraId="4339D0D4" w14:textId="77777777" w:rsidR="007F679F" w:rsidRDefault="007F679F" w:rsidP="00962E4B">
            <w:pPr>
              <w:rPr>
                <w:sz w:val="20"/>
                <w:szCs w:val="20"/>
              </w:rPr>
            </w:pPr>
            <w:r>
              <w:rPr>
                <w:sz w:val="20"/>
                <w:szCs w:val="20"/>
              </w:rPr>
              <w:t>Progress has been evidenced across the school.</w:t>
            </w:r>
          </w:p>
          <w:p w14:paraId="40529EAA" w14:textId="77777777" w:rsidR="00BF358D" w:rsidRDefault="00BF358D" w:rsidP="00962E4B">
            <w:pPr>
              <w:rPr>
                <w:sz w:val="20"/>
                <w:szCs w:val="20"/>
              </w:rPr>
            </w:pPr>
          </w:p>
          <w:p w14:paraId="3C9DA66A" w14:textId="77777777" w:rsidR="00BF358D" w:rsidRPr="00083FC5" w:rsidRDefault="00BF358D" w:rsidP="00BF358D">
            <w:pPr>
              <w:rPr>
                <w:b/>
                <w:sz w:val="20"/>
                <w:szCs w:val="20"/>
              </w:rPr>
            </w:pPr>
            <w:r w:rsidRPr="00083FC5">
              <w:rPr>
                <w:b/>
                <w:sz w:val="20"/>
                <w:szCs w:val="20"/>
              </w:rPr>
              <w:t>Participation:</w:t>
            </w:r>
          </w:p>
          <w:p w14:paraId="4C13BB4A" w14:textId="74A97D3C" w:rsidR="00BF358D" w:rsidRDefault="00BF358D" w:rsidP="00BF358D">
            <w:pPr>
              <w:rPr>
                <w:sz w:val="20"/>
                <w:szCs w:val="20"/>
              </w:rPr>
            </w:pPr>
            <w:r>
              <w:rPr>
                <w:sz w:val="20"/>
                <w:szCs w:val="20"/>
              </w:rPr>
              <w:t>All pupils took part in alternative sports sessions including street su</w:t>
            </w:r>
            <w:r w:rsidR="001275E3">
              <w:rPr>
                <w:sz w:val="20"/>
                <w:szCs w:val="20"/>
              </w:rPr>
              <w:t xml:space="preserve">rfing, </w:t>
            </w:r>
            <w:proofErr w:type="spellStart"/>
            <w:r w:rsidR="001275E3">
              <w:rPr>
                <w:sz w:val="20"/>
                <w:szCs w:val="20"/>
              </w:rPr>
              <w:t>zorb</w:t>
            </w:r>
            <w:proofErr w:type="spellEnd"/>
            <w:r w:rsidR="001275E3">
              <w:rPr>
                <w:sz w:val="20"/>
                <w:szCs w:val="20"/>
              </w:rPr>
              <w:t xml:space="preserve"> football and ultimate </w:t>
            </w:r>
            <w:proofErr w:type="spellStart"/>
            <w:r w:rsidR="001275E3">
              <w:rPr>
                <w:sz w:val="20"/>
                <w:szCs w:val="20"/>
              </w:rPr>
              <w:t>frisbee</w:t>
            </w:r>
            <w:proofErr w:type="spellEnd"/>
            <w:r>
              <w:rPr>
                <w:sz w:val="20"/>
                <w:szCs w:val="20"/>
              </w:rPr>
              <w:t>.</w:t>
            </w:r>
          </w:p>
          <w:p w14:paraId="0F6E56FF" w14:textId="77777777" w:rsidR="00BF358D" w:rsidRPr="00083FC5" w:rsidRDefault="00BF358D" w:rsidP="00BF358D">
            <w:pPr>
              <w:rPr>
                <w:b/>
                <w:sz w:val="20"/>
                <w:szCs w:val="20"/>
              </w:rPr>
            </w:pPr>
            <w:r w:rsidRPr="00083FC5">
              <w:rPr>
                <w:b/>
                <w:sz w:val="20"/>
                <w:szCs w:val="20"/>
              </w:rPr>
              <w:t>Attainment:</w:t>
            </w:r>
          </w:p>
          <w:p w14:paraId="170C2FAF" w14:textId="4F5F52C9" w:rsidR="00BF358D" w:rsidRDefault="00BF358D" w:rsidP="00BF358D">
            <w:pPr>
              <w:rPr>
                <w:sz w:val="20"/>
                <w:szCs w:val="20"/>
              </w:rPr>
            </w:pPr>
            <w:r>
              <w:rPr>
                <w:sz w:val="20"/>
                <w:szCs w:val="20"/>
              </w:rPr>
              <w:t>Pupils were supported to make good progress in their sessions.</w:t>
            </w:r>
          </w:p>
          <w:p w14:paraId="498E0525" w14:textId="77777777" w:rsidR="00BF358D" w:rsidRPr="00083FC5" w:rsidRDefault="00BF358D" w:rsidP="00BF358D">
            <w:pPr>
              <w:rPr>
                <w:b/>
                <w:sz w:val="20"/>
                <w:szCs w:val="20"/>
              </w:rPr>
            </w:pPr>
            <w:r w:rsidRPr="00083FC5">
              <w:rPr>
                <w:b/>
                <w:sz w:val="20"/>
                <w:szCs w:val="20"/>
              </w:rPr>
              <w:t>Whole School Improvement:</w:t>
            </w:r>
          </w:p>
          <w:p w14:paraId="214EAE78" w14:textId="77777777" w:rsidR="00BF358D" w:rsidRDefault="00957F50" w:rsidP="00BF358D">
            <w:pPr>
              <w:rPr>
                <w:sz w:val="20"/>
                <w:szCs w:val="20"/>
              </w:rPr>
            </w:pPr>
            <w:r>
              <w:rPr>
                <w:sz w:val="20"/>
                <w:szCs w:val="20"/>
              </w:rPr>
              <w:t>Pupils across the school improved in their confidence to try new sports.</w:t>
            </w:r>
          </w:p>
          <w:p w14:paraId="163189C3" w14:textId="77777777" w:rsidR="003A3BB1" w:rsidRDefault="003A3BB1" w:rsidP="00BF358D">
            <w:pPr>
              <w:rPr>
                <w:sz w:val="20"/>
                <w:szCs w:val="20"/>
              </w:rPr>
            </w:pPr>
          </w:p>
          <w:p w14:paraId="6DCFEC41" w14:textId="77777777" w:rsidR="003A3BB1" w:rsidRPr="008A1CFC" w:rsidRDefault="003A3BB1" w:rsidP="008A1CFC">
            <w:pPr>
              <w:pStyle w:val="NoSpacing"/>
              <w:rPr>
                <w:b/>
                <w:sz w:val="20"/>
                <w:szCs w:val="20"/>
              </w:rPr>
            </w:pPr>
            <w:r w:rsidRPr="008A1CFC">
              <w:rPr>
                <w:b/>
                <w:sz w:val="20"/>
                <w:szCs w:val="20"/>
              </w:rPr>
              <w:t xml:space="preserve">Participation:  </w:t>
            </w:r>
          </w:p>
          <w:p w14:paraId="4C68EA8C" w14:textId="25CA8979" w:rsidR="003A3BB1" w:rsidRPr="008A1CFC" w:rsidRDefault="003A3BB1" w:rsidP="008A1CFC">
            <w:pPr>
              <w:pStyle w:val="NoSpacing"/>
              <w:rPr>
                <w:sz w:val="20"/>
                <w:szCs w:val="20"/>
              </w:rPr>
            </w:pPr>
            <w:r w:rsidRPr="008A1CFC">
              <w:rPr>
                <w:sz w:val="20"/>
                <w:szCs w:val="20"/>
              </w:rPr>
              <w:t>The equi</w:t>
            </w:r>
            <w:r w:rsidR="00D2231F">
              <w:rPr>
                <w:sz w:val="20"/>
                <w:szCs w:val="20"/>
              </w:rPr>
              <w:t>pment allowed pupils to</w:t>
            </w:r>
            <w:r w:rsidRPr="008A1CFC">
              <w:rPr>
                <w:sz w:val="20"/>
                <w:szCs w:val="20"/>
              </w:rPr>
              <w:t xml:space="preserve"> develop physical literacy skills</w:t>
            </w:r>
            <w:r w:rsidR="00D2231F">
              <w:rPr>
                <w:sz w:val="20"/>
                <w:szCs w:val="20"/>
              </w:rPr>
              <w:t>, access</w:t>
            </w:r>
            <w:r w:rsidRPr="008A1CFC">
              <w:rPr>
                <w:sz w:val="20"/>
                <w:szCs w:val="20"/>
              </w:rPr>
              <w:t xml:space="preserve"> classroom PE during </w:t>
            </w:r>
            <w:r w:rsidR="00D2231F">
              <w:rPr>
                <w:sz w:val="20"/>
                <w:szCs w:val="20"/>
              </w:rPr>
              <w:t>building work and develop</w:t>
            </w:r>
            <w:r w:rsidRPr="008A1CFC">
              <w:rPr>
                <w:sz w:val="20"/>
                <w:szCs w:val="20"/>
              </w:rPr>
              <w:t xml:space="preserve"> active playtimes</w:t>
            </w:r>
          </w:p>
          <w:p w14:paraId="36CBEBE2" w14:textId="77777777" w:rsidR="00C72BFA" w:rsidRDefault="003A3BB1" w:rsidP="008A1CFC">
            <w:pPr>
              <w:pStyle w:val="NoSpacing"/>
              <w:rPr>
                <w:b/>
                <w:sz w:val="20"/>
                <w:szCs w:val="20"/>
              </w:rPr>
            </w:pPr>
            <w:r w:rsidRPr="008A1CFC">
              <w:rPr>
                <w:b/>
                <w:sz w:val="20"/>
                <w:szCs w:val="20"/>
              </w:rPr>
              <w:t>Attainment:</w:t>
            </w:r>
          </w:p>
          <w:p w14:paraId="5E0E0C03" w14:textId="3A64598B" w:rsidR="003A3BB1" w:rsidRPr="00C72BFA" w:rsidRDefault="003A3BB1" w:rsidP="008A1CFC">
            <w:pPr>
              <w:pStyle w:val="NoSpacing"/>
              <w:rPr>
                <w:b/>
                <w:sz w:val="20"/>
                <w:szCs w:val="20"/>
              </w:rPr>
            </w:pPr>
            <w:r w:rsidRPr="008A1CFC">
              <w:rPr>
                <w:sz w:val="20"/>
                <w:szCs w:val="20"/>
              </w:rPr>
              <w:lastRenderedPageBreak/>
              <w:t>Assessment equipment allow reliability of assessment of physical literacy and enable each pupil to be engaged and active for longer.</w:t>
            </w:r>
          </w:p>
          <w:p w14:paraId="1B44194C" w14:textId="77777777" w:rsidR="00357CF3" w:rsidRPr="008A1CFC" w:rsidRDefault="003A3BB1" w:rsidP="008A1CFC">
            <w:pPr>
              <w:pStyle w:val="NoSpacing"/>
              <w:rPr>
                <w:b/>
                <w:bCs/>
                <w:sz w:val="20"/>
                <w:szCs w:val="20"/>
              </w:rPr>
            </w:pPr>
            <w:r w:rsidRPr="008A1CFC">
              <w:rPr>
                <w:b/>
                <w:bCs/>
                <w:sz w:val="20"/>
                <w:szCs w:val="20"/>
              </w:rPr>
              <w:t>Whole School Improvement:</w:t>
            </w:r>
          </w:p>
          <w:p w14:paraId="6B83F1E3" w14:textId="77777777" w:rsidR="003A3BB1" w:rsidRDefault="003A3BB1" w:rsidP="008A1CFC">
            <w:pPr>
              <w:pStyle w:val="NoSpacing"/>
              <w:rPr>
                <w:sz w:val="18"/>
                <w:szCs w:val="18"/>
              </w:rPr>
            </w:pPr>
            <w:r w:rsidRPr="008A1CFC">
              <w:rPr>
                <w:sz w:val="20"/>
                <w:szCs w:val="20"/>
              </w:rPr>
              <w:t>All children within the school were able to use this equipment as it was equipment that facilitated structure and flow within lessons and impact assessment.</w:t>
            </w:r>
            <w:r w:rsidRPr="003A3BB1">
              <w:rPr>
                <w:sz w:val="18"/>
                <w:szCs w:val="18"/>
              </w:rPr>
              <w:t xml:space="preserve">  </w:t>
            </w:r>
          </w:p>
          <w:p w14:paraId="14924A53" w14:textId="77777777" w:rsidR="00E873B3" w:rsidRDefault="00E873B3" w:rsidP="008A1CFC">
            <w:pPr>
              <w:pStyle w:val="NoSpacing"/>
              <w:rPr>
                <w:sz w:val="18"/>
                <w:szCs w:val="18"/>
              </w:rPr>
            </w:pPr>
          </w:p>
          <w:p w14:paraId="4B3A0FBE" w14:textId="77777777" w:rsidR="00E873B3" w:rsidRPr="00E873B3" w:rsidRDefault="00E873B3" w:rsidP="00E873B3">
            <w:pPr>
              <w:pStyle w:val="NoSpacing"/>
              <w:rPr>
                <w:b/>
                <w:sz w:val="20"/>
                <w:szCs w:val="20"/>
              </w:rPr>
            </w:pPr>
            <w:r w:rsidRPr="00E873B3">
              <w:rPr>
                <w:b/>
                <w:sz w:val="20"/>
                <w:szCs w:val="20"/>
              </w:rPr>
              <w:t>Participation:</w:t>
            </w:r>
          </w:p>
          <w:p w14:paraId="0D7AD1B4" w14:textId="77777777" w:rsidR="00E873B3" w:rsidRPr="00E873B3" w:rsidRDefault="00E873B3" w:rsidP="00E873B3">
            <w:pPr>
              <w:pStyle w:val="NoSpacing"/>
              <w:rPr>
                <w:sz w:val="20"/>
                <w:szCs w:val="20"/>
              </w:rPr>
            </w:pPr>
            <w:r w:rsidRPr="00E873B3">
              <w:rPr>
                <w:sz w:val="20"/>
                <w:szCs w:val="20"/>
              </w:rPr>
              <w:t>Real PE ensures inclusion and the school has a consistent approach with a broad curriculum in place throughout school. Equipment ensures that we are meeting all statutory requirements for the PE curriculum</w:t>
            </w:r>
          </w:p>
          <w:p w14:paraId="3BCBAC86" w14:textId="77777777" w:rsidR="00E873B3" w:rsidRPr="00E873B3" w:rsidRDefault="00E873B3" w:rsidP="00E873B3">
            <w:pPr>
              <w:pStyle w:val="NoSpacing"/>
              <w:rPr>
                <w:b/>
                <w:sz w:val="20"/>
                <w:szCs w:val="20"/>
              </w:rPr>
            </w:pPr>
            <w:r w:rsidRPr="00E873B3">
              <w:rPr>
                <w:b/>
                <w:sz w:val="20"/>
                <w:szCs w:val="20"/>
              </w:rPr>
              <w:t>Attainment:</w:t>
            </w:r>
          </w:p>
          <w:p w14:paraId="0FA66B1F" w14:textId="77777777" w:rsidR="00E873B3" w:rsidRPr="00E873B3" w:rsidRDefault="00E873B3" w:rsidP="00E873B3">
            <w:pPr>
              <w:pStyle w:val="NoSpacing"/>
              <w:rPr>
                <w:sz w:val="20"/>
                <w:szCs w:val="20"/>
              </w:rPr>
            </w:pPr>
            <w:r w:rsidRPr="00E873B3">
              <w:rPr>
                <w:sz w:val="20"/>
                <w:szCs w:val="20"/>
              </w:rPr>
              <w:t>Increase in physical literacy skills to be measured on TPAT monitoring and evaluation wheel</w:t>
            </w:r>
          </w:p>
          <w:p w14:paraId="7E6840F3" w14:textId="77777777" w:rsidR="00E873B3" w:rsidRPr="00E873B3" w:rsidRDefault="00E873B3" w:rsidP="00E873B3">
            <w:pPr>
              <w:pStyle w:val="NoSpacing"/>
              <w:rPr>
                <w:b/>
                <w:sz w:val="20"/>
                <w:szCs w:val="20"/>
              </w:rPr>
            </w:pPr>
            <w:r w:rsidRPr="00E873B3">
              <w:rPr>
                <w:b/>
                <w:sz w:val="20"/>
                <w:szCs w:val="20"/>
              </w:rPr>
              <w:t>Whole School Improvement:</w:t>
            </w:r>
          </w:p>
          <w:p w14:paraId="1936C0F0" w14:textId="77777777" w:rsidR="00E873B3" w:rsidRDefault="00E873B3" w:rsidP="00E873B3">
            <w:pPr>
              <w:pStyle w:val="NoSpacing"/>
              <w:rPr>
                <w:sz w:val="20"/>
                <w:szCs w:val="20"/>
              </w:rPr>
            </w:pPr>
            <w:r w:rsidRPr="00E873B3">
              <w:rPr>
                <w:sz w:val="20"/>
                <w:szCs w:val="20"/>
              </w:rPr>
              <w:t>Real PE and Jasmin is a holistically approach to Physical Literacy, Social and Emotional Wellbeing.</w:t>
            </w:r>
          </w:p>
          <w:p w14:paraId="2DA463BB" w14:textId="77777777" w:rsidR="005B03AE" w:rsidRDefault="005B03AE" w:rsidP="00E873B3">
            <w:pPr>
              <w:pStyle w:val="NoSpacing"/>
              <w:rPr>
                <w:sz w:val="20"/>
                <w:szCs w:val="20"/>
              </w:rPr>
            </w:pPr>
          </w:p>
          <w:p w14:paraId="5449D628" w14:textId="77777777" w:rsidR="005B03AE" w:rsidRPr="005B03AE" w:rsidRDefault="005B03AE" w:rsidP="005B03AE">
            <w:pPr>
              <w:pStyle w:val="NoSpacing"/>
              <w:rPr>
                <w:b/>
                <w:bCs/>
                <w:sz w:val="20"/>
                <w:szCs w:val="20"/>
              </w:rPr>
            </w:pPr>
            <w:r w:rsidRPr="005B03AE">
              <w:rPr>
                <w:b/>
                <w:bCs/>
                <w:sz w:val="20"/>
                <w:szCs w:val="20"/>
              </w:rPr>
              <w:t>Participation:</w:t>
            </w:r>
          </w:p>
          <w:p w14:paraId="2FA98FB4" w14:textId="77777777" w:rsidR="005B03AE" w:rsidRPr="005B03AE" w:rsidRDefault="005B03AE" w:rsidP="005B03AE">
            <w:pPr>
              <w:pStyle w:val="NoSpacing"/>
              <w:rPr>
                <w:sz w:val="20"/>
                <w:szCs w:val="20"/>
              </w:rPr>
            </w:pPr>
            <w:r w:rsidRPr="005B03AE">
              <w:rPr>
                <w:sz w:val="20"/>
                <w:szCs w:val="20"/>
              </w:rPr>
              <w:t>By creating an exciting and interactive outdoor learning environment for our pupils, we will see increased physical activity and also engagement, giving pupils a wider offer within curriculum and non-curriculum time.</w:t>
            </w:r>
          </w:p>
          <w:p w14:paraId="16FAB7B2" w14:textId="77777777" w:rsidR="005B03AE" w:rsidRPr="005B03AE" w:rsidRDefault="005B03AE" w:rsidP="005B03AE">
            <w:pPr>
              <w:pStyle w:val="NoSpacing"/>
              <w:rPr>
                <w:b/>
                <w:bCs/>
                <w:sz w:val="20"/>
                <w:szCs w:val="20"/>
              </w:rPr>
            </w:pPr>
            <w:r w:rsidRPr="005B03AE">
              <w:rPr>
                <w:b/>
                <w:bCs/>
                <w:sz w:val="20"/>
                <w:szCs w:val="20"/>
              </w:rPr>
              <w:t>Attainment:</w:t>
            </w:r>
          </w:p>
          <w:p w14:paraId="2B65F032" w14:textId="77777777" w:rsidR="005B03AE" w:rsidRPr="005B03AE" w:rsidRDefault="005B03AE" w:rsidP="005B03AE">
            <w:pPr>
              <w:pStyle w:val="NoSpacing"/>
              <w:rPr>
                <w:sz w:val="20"/>
                <w:szCs w:val="20"/>
              </w:rPr>
            </w:pPr>
            <w:r w:rsidRPr="005B03AE">
              <w:rPr>
                <w:sz w:val="20"/>
                <w:szCs w:val="20"/>
              </w:rPr>
              <w:t>Increase in physical literacy skills to be measured on TPAT monitoring and evaluation wheel.</w:t>
            </w:r>
          </w:p>
          <w:p w14:paraId="00BC816A" w14:textId="77777777" w:rsidR="005B03AE" w:rsidRPr="005B03AE" w:rsidRDefault="005B03AE" w:rsidP="005B03AE">
            <w:pPr>
              <w:pStyle w:val="NoSpacing"/>
              <w:rPr>
                <w:sz w:val="20"/>
                <w:szCs w:val="20"/>
              </w:rPr>
            </w:pPr>
            <w:r w:rsidRPr="005B03AE">
              <w:rPr>
                <w:sz w:val="20"/>
                <w:szCs w:val="20"/>
              </w:rPr>
              <w:lastRenderedPageBreak/>
              <w:t>Meet statutory National Curriculum requirements for KS2 PE by teaching orienteering through OAA</w:t>
            </w:r>
          </w:p>
          <w:p w14:paraId="5ABD6B6A" w14:textId="77777777" w:rsidR="005B03AE" w:rsidRPr="005B03AE" w:rsidRDefault="005B03AE" w:rsidP="005B03AE">
            <w:pPr>
              <w:pStyle w:val="NoSpacing"/>
              <w:rPr>
                <w:b/>
                <w:bCs/>
                <w:sz w:val="20"/>
                <w:szCs w:val="20"/>
              </w:rPr>
            </w:pPr>
            <w:r w:rsidRPr="005B03AE">
              <w:rPr>
                <w:b/>
                <w:bCs/>
                <w:sz w:val="20"/>
                <w:szCs w:val="20"/>
              </w:rPr>
              <w:t>Whole School Improvement:</w:t>
            </w:r>
          </w:p>
          <w:p w14:paraId="2BB258EC" w14:textId="2FCEAC48" w:rsidR="005B03AE" w:rsidRPr="00357CF3" w:rsidRDefault="005B03AE" w:rsidP="005B03AE">
            <w:pPr>
              <w:pStyle w:val="NoSpacing"/>
            </w:pPr>
            <w:r w:rsidRPr="005B03AE">
              <w:rPr>
                <w:sz w:val="20"/>
                <w:szCs w:val="20"/>
              </w:rPr>
              <w:t>By having, developing and investing in this curriculum, it has raised the profile of PE and physical activity across other subject curriculums and improved physical activity awareness throughout the school both pupils and teachers.</w:t>
            </w:r>
          </w:p>
        </w:tc>
        <w:tc>
          <w:tcPr>
            <w:tcW w:w="2977" w:type="dxa"/>
            <w:tcMar>
              <w:top w:w="28" w:type="dxa"/>
              <w:bottom w:w="28" w:type="dxa"/>
            </w:tcMar>
          </w:tcPr>
          <w:p w14:paraId="740A25AE" w14:textId="77777777" w:rsidR="00F135E9" w:rsidRPr="00DE7AC9" w:rsidRDefault="0018025A" w:rsidP="0089415B">
            <w:pPr>
              <w:rPr>
                <w:b/>
                <w:sz w:val="20"/>
                <w:szCs w:val="20"/>
              </w:rPr>
            </w:pPr>
            <w:r w:rsidRPr="00DE7AC9">
              <w:rPr>
                <w:b/>
                <w:sz w:val="20"/>
                <w:szCs w:val="20"/>
              </w:rPr>
              <w:lastRenderedPageBreak/>
              <w:t>Sustainability:</w:t>
            </w:r>
          </w:p>
          <w:p w14:paraId="44547D25" w14:textId="77777777" w:rsidR="0018025A" w:rsidRDefault="007F679F" w:rsidP="0089415B">
            <w:pPr>
              <w:rPr>
                <w:sz w:val="20"/>
                <w:szCs w:val="20"/>
              </w:rPr>
            </w:pPr>
            <w:r>
              <w:rPr>
                <w:sz w:val="20"/>
                <w:szCs w:val="20"/>
              </w:rPr>
              <w:t>Teachers and TAs are being upskilled for the future.</w:t>
            </w:r>
          </w:p>
          <w:p w14:paraId="6B4711EE" w14:textId="4A1160F5" w:rsidR="0018025A" w:rsidRPr="00DE7AC9" w:rsidRDefault="0018025A" w:rsidP="0089415B">
            <w:pPr>
              <w:rPr>
                <w:b/>
                <w:sz w:val="20"/>
                <w:szCs w:val="20"/>
              </w:rPr>
            </w:pPr>
            <w:r w:rsidRPr="00DE7AC9">
              <w:rPr>
                <w:b/>
                <w:sz w:val="20"/>
                <w:szCs w:val="20"/>
              </w:rPr>
              <w:t>Next Steps:</w:t>
            </w:r>
          </w:p>
          <w:p w14:paraId="48092409" w14:textId="4AE83745" w:rsidR="009250FA" w:rsidRDefault="00C72BFA" w:rsidP="003F5A0F">
            <w:pPr>
              <w:rPr>
                <w:sz w:val="20"/>
                <w:szCs w:val="20"/>
              </w:rPr>
            </w:pPr>
            <w:r>
              <w:rPr>
                <w:sz w:val="20"/>
                <w:szCs w:val="20"/>
              </w:rPr>
              <w:t>Ensure that Go Active staff are rigorously following the rolling programme for their sessions.</w:t>
            </w:r>
          </w:p>
          <w:p w14:paraId="366A24E3" w14:textId="77777777" w:rsidR="009250FA" w:rsidRDefault="009250FA" w:rsidP="003F5A0F">
            <w:pPr>
              <w:rPr>
                <w:sz w:val="20"/>
                <w:szCs w:val="20"/>
              </w:rPr>
            </w:pPr>
          </w:p>
          <w:p w14:paraId="605C9EC2" w14:textId="77777777" w:rsidR="009250FA" w:rsidRDefault="009250FA" w:rsidP="003F5A0F">
            <w:pPr>
              <w:rPr>
                <w:sz w:val="20"/>
                <w:szCs w:val="20"/>
              </w:rPr>
            </w:pPr>
          </w:p>
          <w:p w14:paraId="20F879BA" w14:textId="77777777" w:rsidR="009250FA" w:rsidRDefault="009250FA" w:rsidP="003F5A0F">
            <w:pPr>
              <w:rPr>
                <w:sz w:val="20"/>
                <w:szCs w:val="20"/>
              </w:rPr>
            </w:pPr>
          </w:p>
          <w:p w14:paraId="19B6A9C9" w14:textId="77777777" w:rsidR="009250FA" w:rsidRDefault="009250FA" w:rsidP="003F5A0F">
            <w:pPr>
              <w:rPr>
                <w:sz w:val="20"/>
                <w:szCs w:val="20"/>
              </w:rPr>
            </w:pPr>
          </w:p>
          <w:p w14:paraId="77A50DD2" w14:textId="77777777" w:rsidR="009250FA" w:rsidRDefault="009250FA" w:rsidP="003F5A0F">
            <w:pPr>
              <w:rPr>
                <w:sz w:val="20"/>
                <w:szCs w:val="20"/>
              </w:rPr>
            </w:pPr>
          </w:p>
          <w:p w14:paraId="135B741C" w14:textId="77777777" w:rsidR="009250FA" w:rsidRDefault="009250FA" w:rsidP="003F5A0F">
            <w:pPr>
              <w:rPr>
                <w:sz w:val="20"/>
                <w:szCs w:val="20"/>
              </w:rPr>
            </w:pPr>
          </w:p>
          <w:p w14:paraId="34E7206B" w14:textId="77777777" w:rsidR="009250FA" w:rsidRDefault="009250FA" w:rsidP="003F5A0F">
            <w:pPr>
              <w:rPr>
                <w:sz w:val="20"/>
                <w:szCs w:val="20"/>
              </w:rPr>
            </w:pPr>
          </w:p>
          <w:p w14:paraId="49503D0A" w14:textId="77777777" w:rsidR="009250FA" w:rsidRDefault="009250FA" w:rsidP="003F5A0F">
            <w:pPr>
              <w:rPr>
                <w:sz w:val="20"/>
                <w:szCs w:val="20"/>
              </w:rPr>
            </w:pPr>
          </w:p>
          <w:p w14:paraId="627FB783" w14:textId="77777777" w:rsidR="009250FA" w:rsidRDefault="009250FA" w:rsidP="003F5A0F">
            <w:pPr>
              <w:rPr>
                <w:sz w:val="20"/>
                <w:szCs w:val="20"/>
              </w:rPr>
            </w:pPr>
          </w:p>
          <w:p w14:paraId="751CE2A2" w14:textId="77777777" w:rsidR="009250FA" w:rsidRDefault="009250FA" w:rsidP="003F5A0F">
            <w:pPr>
              <w:rPr>
                <w:sz w:val="20"/>
                <w:szCs w:val="20"/>
              </w:rPr>
            </w:pPr>
          </w:p>
          <w:p w14:paraId="644C4C2C" w14:textId="77777777" w:rsidR="009250FA" w:rsidRDefault="009250FA" w:rsidP="003F5A0F">
            <w:pPr>
              <w:rPr>
                <w:sz w:val="20"/>
                <w:szCs w:val="20"/>
              </w:rPr>
            </w:pPr>
          </w:p>
          <w:p w14:paraId="21306DD6" w14:textId="77777777" w:rsidR="009250FA" w:rsidRDefault="009250FA" w:rsidP="003F5A0F">
            <w:pPr>
              <w:rPr>
                <w:sz w:val="20"/>
                <w:szCs w:val="20"/>
              </w:rPr>
            </w:pPr>
          </w:p>
          <w:p w14:paraId="456275FE" w14:textId="77777777" w:rsidR="009250FA" w:rsidRDefault="009250FA" w:rsidP="003F5A0F">
            <w:pPr>
              <w:rPr>
                <w:sz w:val="20"/>
                <w:szCs w:val="20"/>
              </w:rPr>
            </w:pPr>
          </w:p>
          <w:p w14:paraId="0350EE50" w14:textId="77777777" w:rsidR="009250FA" w:rsidRDefault="009250FA" w:rsidP="003F5A0F">
            <w:pPr>
              <w:rPr>
                <w:sz w:val="20"/>
                <w:szCs w:val="20"/>
              </w:rPr>
            </w:pPr>
          </w:p>
          <w:p w14:paraId="0774E517" w14:textId="77777777" w:rsidR="009250FA" w:rsidRDefault="009250FA" w:rsidP="003F5A0F">
            <w:pPr>
              <w:rPr>
                <w:sz w:val="20"/>
                <w:szCs w:val="20"/>
              </w:rPr>
            </w:pPr>
          </w:p>
          <w:p w14:paraId="01B81D04" w14:textId="77777777" w:rsidR="003D5644" w:rsidRPr="000737EB" w:rsidRDefault="003D5644" w:rsidP="003D5644">
            <w:pPr>
              <w:rPr>
                <w:b/>
                <w:bCs/>
                <w:sz w:val="20"/>
                <w:szCs w:val="20"/>
              </w:rPr>
            </w:pPr>
            <w:r w:rsidRPr="000737EB">
              <w:rPr>
                <w:b/>
                <w:bCs/>
                <w:sz w:val="20"/>
                <w:szCs w:val="20"/>
              </w:rPr>
              <w:t>Sustainability:</w:t>
            </w:r>
          </w:p>
          <w:p w14:paraId="0F3DDC9A" w14:textId="49F8D6E2" w:rsidR="003D5644" w:rsidRDefault="003D5644" w:rsidP="003D5644">
            <w:pPr>
              <w:rPr>
                <w:sz w:val="20"/>
                <w:szCs w:val="20"/>
              </w:rPr>
            </w:pPr>
            <w:r>
              <w:rPr>
                <w:sz w:val="20"/>
                <w:szCs w:val="20"/>
              </w:rPr>
              <w:t>Investment in equipment is vital to develop physical literacy across the school.  It has a limited lifespan due to volume of use.</w:t>
            </w:r>
          </w:p>
          <w:p w14:paraId="6A5878C9" w14:textId="5F1EAB4F" w:rsidR="00A14A0B" w:rsidRDefault="00A14A0B" w:rsidP="003D5644">
            <w:pPr>
              <w:rPr>
                <w:sz w:val="20"/>
                <w:szCs w:val="20"/>
              </w:rPr>
            </w:pPr>
          </w:p>
          <w:p w14:paraId="369ECBF1" w14:textId="77777777" w:rsidR="00A14A0B" w:rsidRDefault="00A14A0B" w:rsidP="003D5644">
            <w:pPr>
              <w:rPr>
                <w:sz w:val="20"/>
                <w:szCs w:val="20"/>
              </w:rPr>
            </w:pPr>
          </w:p>
          <w:p w14:paraId="5344B1A0" w14:textId="77777777" w:rsidR="003D5644" w:rsidRDefault="003D5644" w:rsidP="003D5644">
            <w:pPr>
              <w:rPr>
                <w:b/>
                <w:bCs/>
                <w:sz w:val="20"/>
                <w:szCs w:val="20"/>
              </w:rPr>
            </w:pPr>
            <w:r w:rsidRPr="000737EB">
              <w:rPr>
                <w:b/>
                <w:bCs/>
                <w:sz w:val="20"/>
                <w:szCs w:val="20"/>
              </w:rPr>
              <w:lastRenderedPageBreak/>
              <w:t>Next Steps:</w:t>
            </w:r>
          </w:p>
          <w:p w14:paraId="57F0E018" w14:textId="0D5F2204" w:rsidR="009250FA" w:rsidRDefault="003D5644" w:rsidP="003D5644">
            <w:pPr>
              <w:rPr>
                <w:sz w:val="20"/>
                <w:szCs w:val="20"/>
              </w:rPr>
            </w:pPr>
            <w:r>
              <w:rPr>
                <w:sz w:val="20"/>
                <w:szCs w:val="20"/>
              </w:rPr>
              <w:t>Review which equipment lasted the longest, which was enjoyed by students the most and enable staff to have an impact on learning – therefore allowing continued investment in the right equipment.</w:t>
            </w:r>
          </w:p>
          <w:p w14:paraId="638D1DDA" w14:textId="77777777" w:rsidR="009250FA" w:rsidRDefault="009250FA" w:rsidP="003F5A0F">
            <w:pPr>
              <w:rPr>
                <w:sz w:val="20"/>
                <w:szCs w:val="20"/>
              </w:rPr>
            </w:pPr>
          </w:p>
          <w:p w14:paraId="38C392D8" w14:textId="043D6417" w:rsidR="009250FA" w:rsidRDefault="009250FA" w:rsidP="003F5A0F">
            <w:pPr>
              <w:rPr>
                <w:sz w:val="20"/>
                <w:szCs w:val="20"/>
              </w:rPr>
            </w:pPr>
          </w:p>
          <w:p w14:paraId="7F878792" w14:textId="7EF6053E" w:rsidR="009250FA" w:rsidRPr="009250FA" w:rsidRDefault="0012565C" w:rsidP="009250FA">
            <w:pPr>
              <w:rPr>
                <w:b/>
                <w:bCs/>
                <w:sz w:val="20"/>
                <w:szCs w:val="20"/>
              </w:rPr>
            </w:pPr>
            <w:r>
              <w:rPr>
                <w:b/>
                <w:bCs/>
                <w:sz w:val="20"/>
                <w:szCs w:val="20"/>
              </w:rPr>
              <w:t>S</w:t>
            </w:r>
            <w:r w:rsidR="009250FA" w:rsidRPr="009250FA">
              <w:rPr>
                <w:b/>
                <w:bCs/>
                <w:sz w:val="20"/>
                <w:szCs w:val="20"/>
              </w:rPr>
              <w:t>ustainability:</w:t>
            </w:r>
          </w:p>
          <w:p w14:paraId="0D68E3A1" w14:textId="162E6CAB" w:rsidR="009250FA" w:rsidRDefault="009250FA" w:rsidP="009250FA">
            <w:pPr>
              <w:rPr>
                <w:sz w:val="20"/>
                <w:szCs w:val="20"/>
              </w:rPr>
            </w:pPr>
            <w:r w:rsidRPr="009250FA">
              <w:rPr>
                <w:sz w:val="20"/>
                <w:szCs w:val="20"/>
              </w:rPr>
              <w:t>Scheme of work developed for teacher and staff. Progression of pupil helps to ensures their enjoyment for sport, physical activity, so they are aware of the importance of an active lifestyle and physical literacy to be able to do it.</w:t>
            </w:r>
          </w:p>
          <w:p w14:paraId="2F5F6C42" w14:textId="77777777" w:rsidR="009250FA" w:rsidRPr="009250FA" w:rsidRDefault="009250FA" w:rsidP="009250FA">
            <w:pPr>
              <w:rPr>
                <w:sz w:val="20"/>
                <w:szCs w:val="20"/>
              </w:rPr>
            </w:pPr>
            <w:r w:rsidRPr="009250FA">
              <w:rPr>
                <w:b/>
                <w:sz w:val="20"/>
                <w:szCs w:val="20"/>
              </w:rPr>
              <w:t>Next Steps</w:t>
            </w:r>
            <w:r w:rsidRPr="009250FA">
              <w:rPr>
                <w:sz w:val="20"/>
                <w:szCs w:val="20"/>
              </w:rPr>
              <w:t>:</w:t>
            </w:r>
          </w:p>
          <w:p w14:paraId="69FD6AD3" w14:textId="19E4FA03" w:rsidR="009250FA" w:rsidRPr="009250FA" w:rsidRDefault="009250FA" w:rsidP="009250FA">
            <w:pPr>
              <w:rPr>
                <w:sz w:val="20"/>
                <w:szCs w:val="20"/>
              </w:rPr>
            </w:pPr>
            <w:r w:rsidRPr="009250FA">
              <w:rPr>
                <w:sz w:val="20"/>
                <w:szCs w:val="20"/>
              </w:rPr>
              <w:t xml:space="preserve">Incorporate </w:t>
            </w:r>
            <w:proofErr w:type="spellStart"/>
            <w:r w:rsidRPr="009250FA">
              <w:rPr>
                <w:sz w:val="20"/>
                <w:szCs w:val="20"/>
              </w:rPr>
              <w:t>realPE</w:t>
            </w:r>
            <w:proofErr w:type="spellEnd"/>
            <w:r w:rsidRPr="009250FA">
              <w:rPr>
                <w:sz w:val="20"/>
                <w:szCs w:val="20"/>
              </w:rPr>
              <w:t xml:space="preserve"> into a 2 year rolling programme for each class</w:t>
            </w:r>
            <w:r w:rsidR="004E15E8">
              <w:rPr>
                <w:sz w:val="20"/>
                <w:szCs w:val="20"/>
              </w:rPr>
              <w:t>.</w:t>
            </w:r>
          </w:p>
          <w:p w14:paraId="4AD9159C" w14:textId="77777777" w:rsidR="009250FA" w:rsidRDefault="009250FA" w:rsidP="003F5A0F">
            <w:pPr>
              <w:rPr>
                <w:sz w:val="20"/>
                <w:szCs w:val="20"/>
              </w:rPr>
            </w:pPr>
          </w:p>
          <w:p w14:paraId="0C0E9FCF" w14:textId="77777777" w:rsidR="009C2294" w:rsidRDefault="009C2294" w:rsidP="003F5A0F">
            <w:pPr>
              <w:rPr>
                <w:sz w:val="20"/>
                <w:szCs w:val="20"/>
              </w:rPr>
            </w:pPr>
          </w:p>
          <w:p w14:paraId="5AE8D103" w14:textId="77777777" w:rsidR="009C2294" w:rsidRDefault="009C2294" w:rsidP="003F5A0F">
            <w:pPr>
              <w:rPr>
                <w:sz w:val="20"/>
                <w:szCs w:val="20"/>
              </w:rPr>
            </w:pPr>
          </w:p>
          <w:p w14:paraId="19C25882" w14:textId="77777777" w:rsidR="009C2294" w:rsidRDefault="009C2294" w:rsidP="003F5A0F">
            <w:pPr>
              <w:rPr>
                <w:sz w:val="20"/>
                <w:szCs w:val="20"/>
              </w:rPr>
            </w:pPr>
          </w:p>
          <w:p w14:paraId="5A18261A" w14:textId="77777777" w:rsidR="009C2294" w:rsidRPr="009C2294" w:rsidRDefault="009C2294" w:rsidP="009C2294">
            <w:pPr>
              <w:rPr>
                <w:b/>
                <w:bCs/>
                <w:sz w:val="20"/>
                <w:szCs w:val="20"/>
              </w:rPr>
            </w:pPr>
            <w:r w:rsidRPr="009C2294">
              <w:rPr>
                <w:b/>
                <w:bCs/>
                <w:sz w:val="20"/>
                <w:szCs w:val="20"/>
              </w:rPr>
              <w:t>Sustainability:</w:t>
            </w:r>
          </w:p>
          <w:p w14:paraId="6B7AA1AA" w14:textId="06E9B67E" w:rsidR="009C2294" w:rsidRPr="009C2294" w:rsidRDefault="009C2294" w:rsidP="009C2294">
            <w:pPr>
              <w:rPr>
                <w:b/>
                <w:bCs/>
                <w:sz w:val="20"/>
                <w:szCs w:val="20"/>
              </w:rPr>
            </w:pPr>
            <w:r>
              <w:rPr>
                <w:bCs/>
                <w:sz w:val="20"/>
                <w:szCs w:val="20"/>
              </w:rPr>
              <w:t>F</w:t>
            </w:r>
            <w:r w:rsidRPr="009C2294">
              <w:rPr>
                <w:sz w:val="20"/>
                <w:szCs w:val="20"/>
              </w:rPr>
              <w:t>ollowing the scheme of work will allow us to fulfil requirements for teaching orienteering through OAA.</w:t>
            </w:r>
          </w:p>
          <w:p w14:paraId="5A98D803" w14:textId="77777777" w:rsidR="009C2294" w:rsidRPr="009C2294" w:rsidRDefault="009C2294" w:rsidP="009C2294">
            <w:pPr>
              <w:rPr>
                <w:b/>
                <w:bCs/>
                <w:sz w:val="20"/>
                <w:szCs w:val="20"/>
              </w:rPr>
            </w:pPr>
            <w:r w:rsidRPr="009C2294">
              <w:rPr>
                <w:b/>
                <w:bCs/>
                <w:sz w:val="20"/>
                <w:szCs w:val="20"/>
              </w:rPr>
              <w:t>Next Steps:</w:t>
            </w:r>
          </w:p>
          <w:p w14:paraId="2087D4AB" w14:textId="6D0D87FF" w:rsidR="009C2294" w:rsidRPr="00962E4B" w:rsidRDefault="009C2294" w:rsidP="009C2294">
            <w:pPr>
              <w:rPr>
                <w:sz w:val="20"/>
                <w:szCs w:val="20"/>
              </w:rPr>
            </w:pPr>
            <w:r>
              <w:rPr>
                <w:sz w:val="20"/>
                <w:szCs w:val="20"/>
              </w:rPr>
              <w:t xml:space="preserve">Incorporate orienteering into a 2 year rolling programme for each class. </w:t>
            </w:r>
            <w:r w:rsidRPr="009C2294">
              <w:rPr>
                <w:sz w:val="20"/>
                <w:szCs w:val="20"/>
              </w:rPr>
              <w:t>Develop Year 6 leaders to be role models for younger age groups and run orienteering at break times.</w:t>
            </w:r>
          </w:p>
        </w:tc>
      </w:tr>
      <w:tr w:rsidR="0018025A" w14:paraId="2FFCB531" w14:textId="77777777" w:rsidTr="00FB7445">
        <w:trPr>
          <w:trHeight w:val="529"/>
        </w:trPr>
        <w:tc>
          <w:tcPr>
            <w:tcW w:w="3510" w:type="dxa"/>
            <w:shd w:val="clear" w:color="auto" w:fill="215868" w:themeFill="accent5" w:themeFillShade="80"/>
            <w:vAlign w:val="center"/>
          </w:tcPr>
          <w:p w14:paraId="298DB799"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3CC923B3" w14:textId="77777777" w:rsidR="0018025A" w:rsidRDefault="0018025A" w:rsidP="0018025A">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0B6B6FEF"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33B1D880" w14:textId="77777777" w:rsidR="0018025A" w:rsidRDefault="0018025A" w:rsidP="0018025A">
            <w:pPr>
              <w:spacing w:before="120"/>
              <w:jc w:val="center"/>
              <w:rPr>
                <w:rFonts w:ascii="Verdana" w:hAnsi="Verdana"/>
                <w:i/>
                <w:color w:val="C2D69B" w:themeColor="accent3" w:themeTint="99"/>
                <w:sz w:val="16"/>
                <w:szCs w:val="16"/>
              </w:rPr>
            </w:pPr>
          </w:p>
          <w:p w14:paraId="48CB7493"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tcBorders>
              <w:bottom w:val="single" w:sz="4" w:space="0" w:color="auto"/>
            </w:tcBorders>
            <w:shd w:val="clear" w:color="auto" w:fill="auto"/>
            <w:tcMar>
              <w:top w:w="28" w:type="dxa"/>
              <w:bottom w:w="28" w:type="dxa"/>
            </w:tcMar>
          </w:tcPr>
          <w:p w14:paraId="2B1D6451" w14:textId="05687207" w:rsidR="007F34AE" w:rsidRDefault="006B535C" w:rsidP="00206961">
            <w:pPr>
              <w:rPr>
                <w:b/>
                <w:sz w:val="20"/>
                <w:szCs w:val="20"/>
              </w:rPr>
            </w:pPr>
            <w:proofErr w:type="spellStart"/>
            <w:r>
              <w:rPr>
                <w:b/>
                <w:sz w:val="20"/>
                <w:szCs w:val="20"/>
              </w:rPr>
              <w:t>Lifewise</w:t>
            </w:r>
            <w:proofErr w:type="spellEnd"/>
          </w:p>
          <w:p w14:paraId="4F41EAAA" w14:textId="707B9A1A" w:rsidR="007F34AE" w:rsidRPr="00306E20" w:rsidRDefault="00306E20" w:rsidP="00206961">
            <w:pPr>
              <w:rPr>
                <w:sz w:val="20"/>
                <w:szCs w:val="20"/>
              </w:rPr>
            </w:pPr>
            <w:proofErr w:type="spellStart"/>
            <w:r>
              <w:rPr>
                <w:sz w:val="20"/>
                <w:szCs w:val="20"/>
              </w:rPr>
              <w:t>Lifewise</w:t>
            </w:r>
            <w:proofErr w:type="spellEnd"/>
            <w:r>
              <w:rPr>
                <w:sz w:val="20"/>
                <w:szCs w:val="20"/>
              </w:rPr>
              <w:t xml:space="preserve"> is a PSHE programme that includes a PE activity for every lesson as well as teaching the importance of a healthy lifestyle.</w:t>
            </w:r>
          </w:p>
          <w:p w14:paraId="20E7D726" w14:textId="77777777" w:rsidR="007F34AE" w:rsidRDefault="007F34AE" w:rsidP="00206961">
            <w:pPr>
              <w:rPr>
                <w:b/>
                <w:sz w:val="20"/>
                <w:szCs w:val="20"/>
              </w:rPr>
            </w:pPr>
          </w:p>
          <w:p w14:paraId="1489FBB4" w14:textId="77777777" w:rsidR="007F34AE" w:rsidRDefault="007F34AE" w:rsidP="00206961">
            <w:pPr>
              <w:rPr>
                <w:b/>
                <w:sz w:val="20"/>
                <w:szCs w:val="20"/>
              </w:rPr>
            </w:pPr>
          </w:p>
          <w:p w14:paraId="1F182D15" w14:textId="77777777" w:rsidR="007F34AE" w:rsidRDefault="007F34AE" w:rsidP="00206961">
            <w:pPr>
              <w:rPr>
                <w:b/>
                <w:sz w:val="20"/>
                <w:szCs w:val="20"/>
              </w:rPr>
            </w:pPr>
          </w:p>
          <w:p w14:paraId="22BB2AC6" w14:textId="77777777" w:rsidR="007F34AE" w:rsidRDefault="007F34AE" w:rsidP="00206961">
            <w:pPr>
              <w:rPr>
                <w:b/>
                <w:sz w:val="20"/>
                <w:szCs w:val="20"/>
              </w:rPr>
            </w:pPr>
          </w:p>
          <w:p w14:paraId="0D5FDB25" w14:textId="77777777" w:rsidR="007F34AE" w:rsidRDefault="007F34AE" w:rsidP="00206961">
            <w:pPr>
              <w:rPr>
                <w:b/>
                <w:sz w:val="20"/>
                <w:szCs w:val="20"/>
              </w:rPr>
            </w:pPr>
          </w:p>
          <w:p w14:paraId="516C3CBB" w14:textId="77777777" w:rsidR="007F34AE" w:rsidRDefault="007F34AE" w:rsidP="00206961">
            <w:pPr>
              <w:rPr>
                <w:b/>
                <w:sz w:val="20"/>
                <w:szCs w:val="20"/>
              </w:rPr>
            </w:pPr>
          </w:p>
          <w:p w14:paraId="26B911CE" w14:textId="77777777" w:rsidR="007F34AE" w:rsidRDefault="007F34AE" w:rsidP="00206961">
            <w:pPr>
              <w:rPr>
                <w:b/>
                <w:sz w:val="20"/>
                <w:szCs w:val="20"/>
              </w:rPr>
            </w:pPr>
          </w:p>
          <w:p w14:paraId="2DFD7D7D" w14:textId="77777777" w:rsidR="007F34AE" w:rsidRDefault="007F34AE" w:rsidP="00206961">
            <w:pPr>
              <w:rPr>
                <w:b/>
                <w:sz w:val="20"/>
                <w:szCs w:val="20"/>
              </w:rPr>
            </w:pPr>
          </w:p>
          <w:p w14:paraId="27A20A15" w14:textId="77777777" w:rsidR="007F34AE" w:rsidRDefault="007F34AE" w:rsidP="00206961">
            <w:pPr>
              <w:rPr>
                <w:b/>
                <w:sz w:val="20"/>
                <w:szCs w:val="20"/>
              </w:rPr>
            </w:pPr>
          </w:p>
          <w:p w14:paraId="5D99FA32" w14:textId="77777777" w:rsidR="004E79FC" w:rsidRDefault="004E79FC" w:rsidP="00206961">
            <w:pPr>
              <w:rPr>
                <w:b/>
                <w:sz w:val="20"/>
                <w:szCs w:val="20"/>
              </w:rPr>
            </w:pPr>
          </w:p>
          <w:p w14:paraId="2C172A93" w14:textId="77777777" w:rsidR="004E79FC" w:rsidRDefault="004E79FC" w:rsidP="00206961">
            <w:pPr>
              <w:rPr>
                <w:b/>
                <w:sz w:val="20"/>
                <w:szCs w:val="20"/>
              </w:rPr>
            </w:pPr>
          </w:p>
          <w:p w14:paraId="2FDBAFE8" w14:textId="77777777" w:rsidR="004E79FC" w:rsidRDefault="004E79FC" w:rsidP="00206961">
            <w:pPr>
              <w:rPr>
                <w:b/>
                <w:sz w:val="20"/>
                <w:szCs w:val="20"/>
              </w:rPr>
            </w:pPr>
          </w:p>
          <w:p w14:paraId="608FCECC" w14:textId="77777777" w:rsidR="004E79FC" w:rsidRDefault="004E79FC" w:rsidP="00206961">
            <w:pPr>
              <w:rPr>
                <w:b/>
                <w:sz w:val="20"/>
                <w:szCs w:val="20"/>
              </w:rPr>
            </w:pPr>
          </w:p>
          <w:p w14:paraId="19E9182D" w14:textId="77777777" w:rsidR="004E79FC" w:rsidRDefault="004E79FC" w:rsidP="00206961">
            <w:pPr>
              <w:rPr>
                <w:b/>
                <w:sz w:val="20"/>
                <w:szCs w:val="20"/>
              </w:rPr>
            </w:pPr>
          </w:p>
          <w:p w14:paraId="2CB83E90" w14:textId="77777777" w:rsidR="004E79FC" w:rsidRDefault="004E79FC" w:rsidP="00206961">
            <w:pPr>
              <w:rPr>
                <w:b/>
                <w:sz w:val="20"/>
                <w:szCs w:val="20"/>
              </w:rPr>
            </w:pPr>
          </w:p>
          <w:p w14:paraId="77D00868" w14:textId="77777777" w:rsidR="004E79FC" w:rsidRDefault="004E79FC" w:rsidP="00206961">
            <w:pPr>
              <w:rPr>
                <w:b/>
                <w:sz w:val="20"/>
                <w:szCs w:val="20"/>
              </w:rPr>
            </w:pPr>
          </w:p>
          <w:p w14:paraId="4FEEA0F4" w14:textId="77777777" w:rsidR="004E79FC" w:rsidRDefault="004E79FC" w:rsidP="00206961">
            <w:pPr>
              <w:rPr>
                <w:b/>
                <w:sz w:val="20"/>
                <w:szCs w:val="20"/>
              </w:rPr>
            </w:pPr>
          </w:p>
          <w:p w14:paraId="200E1C14" w14:textId="77777777" w:rsidR="004E79FC" w:rsidRDefault="004E79FC" w:rsidP="00206961">
            <w:pPr>
              <w:rPr>
                <w:b/>
                <w:sz w:val="20"/>
                <w:szCs w:val="20"/>
              </w:rPr>
            </w:pPr>
          </w:p>
          <w:p w14:paraId="3E14702E" w14:textId="77777777" w:rsidR="004E79FC" w:rsidRDefault="004E79FC" w:rsidP="00206961">
            <w:pPr>
              <w:rPr>
                <w:b/>
                <w:sz w:val="20"/>
                <w:szCs w:val="20"/>
              </w:rPr>
            </w:pPr>
          </w:p>
          <w:p w14:paraId="41B4461F" w14:textId="77777777" w:rsidR="004E79FC" w:rsidRDefault="004E79FC" w:rsidP="00206961">
            <w:pPr>
              <w:rPr>
                <w:b/>
                <w:sz w:val="20"/>
                <w:szCs w:val="20"/>
              </w:rPr>
            </w:pPr>
          </w:p>
          <w:p w14:paraId="14528578" w14:textId="5A6ACE2E" w:rsidR="004E79FC" w:rsidRPr="004E79FC" w:rsidRDefault="004E79FC" w:rsidP="00206961">
            <w:pPr>
              <w:rPr>
                <w:sz w:val="20"/>
                <w:szCs w:val="20"/>
              </w:rPr>
            </w:pPr>
          </w:p>
        </w:tc>
        <w:tc>
          <w:tcPr>
            <w:tcW w:w="1843" w:type="dxa"/>
            <w:tcBorders>
              <w:bottom w:val="single" w:sz="4" w:space="0" w:color="auto"/>
            </w:tcBorders>
            <w:shd w:val="clear" w:color="auto" w:fill="auto"/>
            <w:tcMar>
              <w:top w:w="28" w:type="dxa"/>
              <w:bottom w:w="28" w:type="dxa"/>
            </w:tcMar>
          </w:tcPr>
          <w:p w14:paraId="7B4983B7" w14:textId="271889A3" w:rsidR="00483293" w:rsidRPr="00A17313" w:rsidRDefault="00306E20" w:rsidP="00483293">
            <w:pPr>
              <w:rPr>
                <w:sz w:val="20"/>
                <w:szCs w:val="20"/>
              </w:rPr>
            </w:pPr>
            <w:r>
              <w:rPr>
                <w:sz w:val="20"/>
                <w:szCs w:val="20"/>
              </w:rPr>
              <w:t>£700</w:t>
            </w:r>
          </w:p>
          <w:p w14:paraId="3CD701CB" w14:textId="4E74B18C" w:rsidR="004E3464" w:rsidRPr="00A17313" w:rsidRDefault="004E3464" w:rsidP="0018025A">
            <w:pPr>
              <w:rPr>
                <w:sz w:val="20"/>
                <w:szCs w:val="20"/>
              </w:rPr>
            </w:pPr>
          </w:p>
        </w:tc>
        <w:tc>
          <w:tcPr>
            <w:tcW w:w="3656" w:type="dxa"/>
            <w:tcMar>
              <w:top w:w="28" w:type="dxa"/>
              <w:bottom w:w="28" w:type="dxa"/>
            </w:tcMar>
          </w:tcPr>
          <w:p w14:paraId="04CF8CCE" w14:textId="2F52FAF3" w:rsidR="00797D5C" w:rsidRDefault="00797D5C" w:rsidP="00797D5C">
            <w:pPr>
              <w:pStyle w:val="NoSpacing"/>
              <w:rPr>
                <w:b/>
                <w:bCs/>
                <w:sz w:val="20"/>
                <w:szCs w:val="20"/>
              </w:rPr>
            </w:pPr>
            <w:r w:rsidRPr="005B03AE">
              <w:rPr>
                <w:b/>
                <w:bCs/>
                <w:sz w:val="20"/>
                <w:szCs w:val="20"/>
              </w:rPr>
              <w:t>Participation:</w:t>
            </w:r>
          </w:p>
          <w:p w14:paraId="1D721598" w14:textId="646BCAD9" w:rsidR="00797D5C" w:rsidRPr="00797D5C" w:rsidRDefault="00797D5C" w:rsidP="00797D5C">
            <w:pPr>
              <w:pStyle w:val="NoSpacing"/>
              <w:rPr>
                <w:bCs/>
                <w:sz w:val="20"/>
                <w:szCs w:val="20"/>
              </w:rPr>
            </w:pPr>
            <w:r>
              <w:rPr>
                <w:bCs/>
                <w:sz w:val="20"/>
                <w:szCs w:val="20"/>
              </w:rPr>
              <w:t xml:space="preserve">Pupils throughout the school have participate in weekly </w:t>
            </w:r>
            <w:proofErr w:type="spellStart"/>
            <w:r>
              <w:rPr>
                <w:bCs/>
                <w:sz w:val="20"/>
                <w:szCs w:val="20"/>
              </w:rPr>
              <w:t>Lifewise</w:t>
            </w:r>
            <w:proofErr w:type="spellEnd"/>
            <w:r>
              <w:rPr>
                <w:bCs/>
                <w:sz w:val="20"/>
                <w:szCs w:val="20"/>
              </w:rPr>
              <w:t xml:space="preserve"> PSHE lessons.</w:t>
            </w:r>
          </w:p>
          <w:p w14:paraId="64B09E57" w14:textId="1651E1CB" w:rsidR="00797D5C" w:rsidRDefault="00797D5C" w:rsidP="00797D5C">
            <w:pPr>
              <w:pStyle w:val="NoSpacing"/>
              <w:rPr>
                <w:b/>
                <w:bCs/>
                <w:sz w:val="20"/>
                <w:szCs w:val="20"/>
              </w:rPr>
            </w:pPr>
            <w:r w:rsidRPr="005B03AE">
              <w:rPr>
                <w:b/>
                <w:bCs/>
                <w:sz w:val="20"/>
                <w:szCs w:val="20"/>
              </w:rPr>
              <w:t>Attainment:</w:t>
            </w:r>
          </w:p>
          <w:p w14:paraId="5E4FDEFE" w14:textId="59943F48" w:rsidR="00797D5C" w:rsidRPr="00797D5C" w:rsidRDefault="00797D5C" w:rsidP="00797D5C">
            <w:pPr>
              <w:pStyle w:val="NoSpacing"/>
              <w:rPr>
                <w:bCs/>
                <w:sz w:val="20"/>
                <w:szCs w:val="20"/>
              </w:rPr>
            </w:pPr>
            <w:r>
              <w:rPr>
                <w:bCs/>
                <w:sz w:val="20"/>
                <w:szCs w:val="20"/>
              </w:rPr>
              <w:t>All pupils demonstrate a good, age-appropriate understanding of the importance of a healthy lifestyle.</w:t>
            </w:r>
          </w:p>
          <w:p w14:paraId="2204DB04" w14:textId="77777777" w:rsidR="00797D5C" w:rsidRPr="005B03AE" w:rsidRDefault="00797D5C" w:rsidP="00797D5C">
            <w:pPr>
              <w:pStyle w:val="NoSpacing"/>
              <w:rPr>
                <w:b/>
                <w:bCs/>
                <w:sz w:val="20"/>
                <w:szCs w:val="20"/>
              </w:rPr>
            </w:pPr>
            <w:r w:rsidRPr="005B03AE">
              <w:rPr>
                <w:b/>
                <w:bCs/>
                <w:sz w:val="20"/>
                <w:szCs w:val="20"/>
              </w:rPr>
              <w:t>Whole School Improvement:</w:t>
            </w:r>
          </w:p>
          <w:p w14:paraId="5A01461D" w14:textId="7F3963DE" w:rsidR="00EF567A" w:rsidRPr="00EF567A" w:rsidRDefault="00797D5C" w:rsidP="00483293">
            <w:pPr>
              <w:rPr>
                <w:sz w:val="20"/>
                <w:szCs w:val="20"/>
              </w:rPr>
            </w:pPr>
            <w:r>
              <w:rPr>
                <w:sz w:val="20"/>
                <w:szCs w:val="20"/>
              </w:rPr>
              <w:t xml:space="preserve">This approach has fed into our whole school 5 ways to wellbeing. </w:t>
            </w:r>
          </w:p>
        </w:tc>
        <w:tc>
          <w:tcPr>
            <w:tcW w:w="2977" w:type="dxa"/>
            <w:tcMar>
              <w:top w:w="28" w:type="dxa"/>
              <w:bottom w:w="28" w:type="dxa"/>
            </w:tcMar>
          </w:tcPr>
          <w:p w14:paraId="7950BF52" w14:textId="20DA3C36" w:rsidR="00797D5C" w:rsidRDefault="00797D5C" w:rsidP="00797D5C">
            <w:pPr>
              <w:rPr>
                <w:b/>
                <w:bCs/>
                <w:sz w:val="20"/>
                <w:szCs w:val="20"/>
              </w:rPr>
            </w:pPr>
            <w:r w:rsidRPr="009C2294">
              <w:rPr>
                <w:b/>
                <w:bCs/>
                <w:sz w:val="20"/>
                <w:szCs w:val="20"/>
              </w:rPr>
              <w:t>Sustainability:</w:t>
            </w:r>
          </w:p>
          <w:p w14:paraId="6F44A387" w14:textId="50CB3FE1" w:rsidR="00797D5C" w:rsidRPr="00797D5C" w:rsidRDefault="00797D5C" w:rsidP="00797D5C">
            <w:pPr>
              <w:rPr>
                <w:bCs/>
                <w:sz w:val="20"/>
                <w:szCs w:val="20"/>
              </w:rPr>
            </w:pPr>
            <w:r>
              <w:rPr>
                <w:bCs/>
                <w:sz w:val="20"/>
                <w:szCs w:val="20"/>
              </w:rPr>
              <w:t>Following the scheme of work will allow us to ensure that pupils develop a sound understanding of healthy lifestyle choices.</w:t>
            </w:r>
          </w:p>
          <w:p w14:paraId="10261AAE" w14:textId="77777777" w:rsidR="00797D5C" w:rsidRPr="009C2294" w:rsidRDefault="00797D5C" w:rsidP="00797D5C">
            <w:pPr>
              <w:rPr>
                <w:b/>
                <w:bCs/>
                <w:sz w:val="20"/>
                <w:szCs w:val="20"/>
              </w:rPr>
            </w:pPr>
            <w:r w:rsidRPr="009C2294">
              <w:rPr>
                <w:b/>
                <w:bCs/>
                <w:sz w:val="20"/>
                <w:szCs w:val="20"/>
              </w:rPr>
              <w:t>Next Steps:</w:t>
            </w:r>
          </w:p>
          <w:p w14:paraId="07144737" w14:textId="7D440189" w:rsidR="00797D5C" w:rsidRPr="0004728A" w:rsidRDefault="008777D2" w:rsidP="0018025A">
            <w:pPr>
              <w:rPr>
                <w:sz w:val="20"/>
                <w:szCs w:val="20"/>
              </w:rPr>
            </w:pPr>
            <w:r>
              <w:rPr>
                <w:sz w:val="20"/>
                <w:szCs w:val="20"/>
              </w:rPr>
              <w:t>Develop monitoring of this subject area further.</w:t>
            </w:r>
          </w:p>
        </w:tc>
      </w:tr>
      <w:tr w:rsidR="0018025A" w14:paraId="416C1939" w14:textId="77777777" w:rsidTr="00B5584C">
        <w:trPr>
          <w:trHeight w:val="3081"/>
        </w:trPr>
        <w:tc>
          <w:tcPr>
            <w:tcW w:w="3510" w:type="dxa"/>
            <w:shd w:val="clear" w:color="auto" w:fill="215868" w:themeFill="accent5" w:themeFillShade="80"/>
            <w:vAlign w:val="center"/>
          </w:tcPr>
          <w:p w14:paraId="0CBFD2B9"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3603C658"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49DCEE37" w14:textId="77777777" w:rsidR="0018025A" w:rsidRDefault="0018025A" w:rsidP="0018025A">
            <w:pPr>
              <w:spacing w:before="120"/>
              <w:jc w:val="center"/>
              <w:rPr>
                <w:rFonts w:ascii="Verdana" w:hAnsi="Verdana"/>
                <w:i/>
                <w:color w:val="C2D69B" w:themeColor="accent3" w:themeTint="99"/>
                <w:sz w:val="16"/>
                <w:szCs w:val="16"/>
              </w:rPr>
            </w:pPr>
          </w:p>
          <w:p w14:paraId="3BABA26D"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auto"/>
            <w:tcMar>
              <w:top w:w="28" w:type="dxa"/>
              <w:bottom w:w="28" w:type="dxa"/>
            </w:tcMar>
          </w:tcPr>
          <w:p w14:paraId="21BDD3C2" w14:textId="644C7016" w:rsidR="003D46D6" w:rsidRPr="003D46D6" w:rsidRDefault="003D46D6" w:rsidP="00B5584C">
            <w:pPr>
              <w:rPr>
                <w:rFonts w:cstheme="minorHAnsi"/>
                <w:b/>
                <w:sz w:val="20"/>
                <w:szCs w:val="20"/>
              </w:rPr>
            </w:pPr>
            <w:r w:rsidRPr="003D46D6">
              <w:rPr>
                <w:rFonts w:cstheme="minorHAnsi"/>
                <w:b/>
                <w:sz w:val="20"/>
                <w:szCs w:val="20"/>
              </w:rPr>
              <w:t>Clubs</w:t>
            </w:r>
          </w:p>
          <w:p w14:paraId="61D2402B" w14:textId="77777777" w:rsidR="0018025A" w:rsidRDefault="00660565" w:rsidP="00B5584C">
            <w:pPr>
              <w:rPr>
                <w:rFonts w:cstheme="minorHAnsi"/>
                <w:sz w:val="20"/>
                <w:szCs w:val="20"/>
              </w:rPr>
            </w:pPr>
            <w:r>
              <w:rPr>
                <w:rFonts w:cstheme="minorHAnsi"/>
                <w:sz w:val="20"/>
                <w:szCs w:val="20"/>
              </w:rPr>
              <w:t>Sports</w:t>
            </w:r>
            <w:r w:rsidR="002C0E7D" w:rsidRPr="003D46D6">
              <w:rPr>
                <w:rFonts w:cstheme="minorHAnsi"/>
                <w:sz w:val="20"/>
                <w:szCs w:val="20"/>
              </w:rPr>
              <w:t xml:space="preserve"> clubs </w:t>
            </w:r>
            <w:proofErr w:type="gramStart"/>
            <w:r w:rsidR="002C0E7D" w:rsidRPr="003D46D6">
              <w:rPr>
                <w:rFonts w:cstheme="minorHAnsi"/>
                <w:sz w:val="20"/>
                <w:szCs w:val="20"/>
              </w:rPr>
              <w:t>are</w:t>
            </w:r>
            <w:r w:rsidR="008C12A4" w:rsidRPr="003D46D6">
              <w:rPr>
                <w:rFonts w:cstheme="minorHAnsi"/>
                <w:sz w:val="20"/>
                <w:szCs w:val="20"/>
              </w:rPr>
              <w:t xml:space="preserve"> run</w:t>
            </w:r>
            <w:proofErr w:type="gramEnd"/>
            <w:r w:rsidR="008C12A4" w:rsidRPr="003D46D6">
              <w:rPr>
                <w:rFonts w:cstheme="minorHAnsi"/>
                <w:sz w:val="20"/>
                <w:szCs w:val="20"/>
              </w:rPr>
              <w:t xml:space="preserve"> by a sports specialist but are</w:t>
            </w:r>
            <w:r w:rsidR="002C0E7D" w:rsidRPr="003D46D6">
              <w:rPr>
                <w:rFonts w:cstheme="minorHAnsi"/>
                <w:sz w:val="20"/>
                <w:szCs w:val="20"/>
              </w:rPr>
              <w:t xml:space="preserve"> free for all children so that money is not the barrier to being physically active.</w:t>
            </w:r>
            <w:r>
              <w:rPr>
                <w:rFonts w:cstheme="minorHAnsi"/>
                <w:sz w:val="20"/>
                <w:szCs w:val="20"/>
              </w:rPr>
              <w:t xml:space="preserve"> The clubs </w:t>
            </w:r>
            <w:proofErr w:type="gramStart"/>
            <w:r>
              <w:rPr>
                <w:rFonts w:cstheme="minorHAnsi"/>
                <w:sz w:val="20"/>
                <w:szCs w:val="20"/>
              </w:rPr>
              <w:t>are changed</w:t>
            </w:r>
            <w:proofErr w:type="gramEnd"/>
            <w:r>
              <w:rPr>
                <w:rFonts w:cstheme="minorHAnsi"/>
                <w:sz w:val="20"/>
                <w:szCs w:val="20"/>
              </w:rPr>
              <w:t xml:space="preserve"> on a regular basis to ensure a varied experience.</w:t>
            </w:r>
          </w:p>
          <w:p w14:paraId="160FBA1C" w14:textId="77777777" w:rsidR="003B536C" w:rsidRDefault="003B536C" w:rsidP="00B5584C">
            <w:pPr>
              <w:rPr>
                <w:rFonts w:cstheme="minorHAnsi"/>
                <w:sz w:val="20"/>
                <w:szCs w:val="20"/>
              </w:rPr>
            </w:pPr>
          </w:p>
          <w:p w14:paraId="29AF4D6C" w14:textId="77777777" w:rsidR="003B536C" w:rsidRDefault="003B536C" w:rsidP="00B5584C">
            <w:pPr>
              <w:rPr>
                <w:rFonts w:cstheme="minorHAnsi"/>
                <w:sz w:val="20"/>
                <w:szCs w:val="20"/>
              </w:rPr>
            </w:pPr>
          </w:p>
          <w:p w14:paraId="5C2C730F" w14:textId="77777777" w:rsidR="003B536C" w:rsidRDefault="003B536C" w:rsidP="00B5584C">
            <w:pPr>
              <w:rPr>
                <w:rFonts w:cstheme="minorHAnsi"/>
                <w:sz w:val="20"/>
                <w:szCs w:val="20"/>
              </w:rPr>
            </w:pPr>
          </w:p>
          <w:p w14:paraId="2A340743" w14:textId="77777777" w:rsidR="003B536C" w:rsidRDefault="003B536C" w:rsidP="00B5584C">
            <w:pPr>
              <w:rPr>
                <w:rFonts w:cstheme="minorHAnsi"/>
                <w:sz w:val="20"/>
                <w:szCs w:val="20"/>
              </w:rPr>
            </w:pPr>
          </w:p>
          <w:p w14:paraId="1CC28F13" w14:textId="77777777" w:rsidR="003B536C" w:rsidRDefault="003B536C" w:rsidP="00B5584C">
            <w:pPr>
              <w:rPr>
                <w:rFonts w:cstheme="minorHAnsi"/>
                <w:sz w:val="20"/>
                <w:szCs w:val="20"/>
              </w:rPr>
            </w:pPr>
          </w:p>
          <w:p w14:paraId="2BFA8E94" w14:textId="77777777" w:rsidR="003B536C" w:rsidRDefault="003B536C" w:rsidP="00B5584C">
            <w:pPr>
              <w:rPr>
                <w:rFonts w:cstheme="minorHAnsi"/>
                <w:sz w:val="20"/>
                <w:szCs w:val="20"/>
              </w:rPr>
            </w:pPr>
          </w:p>
          <w:p w14:paraId="1C942AB6" w14:textId="77777777" w:rsidR="003B536C" w:rsidRDefault="003B536C" w:rsidP="00B5584C">
            <w:pPr>
              <w:rPr>
                <w:rFonts w:cstheme="minorHAnsi"/>
                <w:sz w:val="20"/>
                <w:szCs w:val="20"/>
              </w:rPr>
            </w:pPr>
          </w:p>
          <w:p w14:paraId="1129C591" w14:textId="77777777" w:rsidR="003B536C" w:rsidRDefault="003B536C" w:rsidP="00B5584C">
            <w:pPr>
              <w:rPr>
                <w:rFonts w:cstheme="minorHAnsi"/>
                <w:sz w:val="20"/>
                <w:szCs w:val="20"/>
              </w:rPr>
            </w:pPr>
          </w:p>
          <w:p w14:paraId="5E75C938" w14:textId="77777777" w:rsidR="003B536C" w:rsidRDefault="003B536C" w:rsidP="00B5584C">
            <w:pPr>
              <w:rPr>
                <w:rFonts w:cstheme="minorHAnsi"/>
                <w:sz w:val="20"/>
                <w:szCs w:val="20"/>
              </w:rPr>
            </w:pPr>
          </w:p>
          <w:p w14:paraId="2FC2750A" w14:textId="77777777" w:rsidR="003B536C" w:rsidRDefault="003B536C" w:rsidP="00B5584C">
            <w:pPr>
              <w:rPr>
                <w:rFonts w:cstheme="minorHAnsi"/>
                <w:sz w:val="20"/>
                <w:szCs w:val="20"/>
              </w:rPr>
            </w:pPr>
          </w:p>
          <w:p w14:paraId="6D408E95" w14:textId="77777777" w:rsidR="003B536C" w:rsidRDefault="003B536C" w:rsidP="00B5584C">
            <w:pPr>
              <w:rPr>
                <w:rFonts w:cstheme="minorHAnsi"/>
                <w:b/>
                <w:sz w:val="20"/>
                <w:szCs w:val="20"/>
              </w:rPr>
            </w:pPr>
            <w:r>
              <w:rPr>
                <w:rFonts w:cstheme="minorHAnsi"/>
                <w:b/>
                <w:sz w:val="20"/>
                <w:szCs w:val="20"/>
              </w:rPr>
              <w:t>KS2 rugby</w:t>
            </w:r>
          </w:p>
          <w:p w14:paraId="4282FF65" w14:textId="3AA9B927" w:rsidR="003B536C" w:rsidRPr="003B536C" w:rsidRDefault="003B536C" w:rsidP="00B5584C">
            <w:pPr>
              <w:rPr>
                <w:rFonts w:cstheme="minorHAnsi"/>
                <w:sz w:val="20"/>
                <w:szCs w:val="20"/>
              </w:rPr>
            </w:pPr>
            <w:r w:rsidRPr="003B536C">
              <w:rPr>
                <w:rFonts w:cstheme="minorHAnsi"/>
                <w:sz w:val="20"/>
                <w:szCs w:val="20"/>
              </w:rPr>
              <w:t>Involvement from the Penzance Pirates to bring rugby sessions to KS2</w:t>
            </w:r>
            <w:r>
              <w:rPr>
                <w:rFonts w:cstheme="minorHAnsi"/>
                <w:sz w:val="20"/>
                <w:szCs w:val="20"/>
              </w:rPr>
              <w:t>.</w:t>
            </w:r>
          </w:p>
        </w:tc>
        <w:tc>
          <w:tcPr>
            <w:tcW w:w="1843" w:type="dxa"/>
            <w:shd w:val="clear" w:color="auto" w:fill="auto"/>
            <w:tcMar>
              <w:top w:w="28" w:type="dxa"/>
              <w:bottom w:w="28" w:type="dxa"/>
            </w:tcMar>
          </w:tcPr>
          <w:p w14:paraId="1B040A70" w14:textId="77777777" w:rsidR="0018025A" w:rsidRDefault="009320B2" w:rsidP="0018025A">
            <w:pPr>
              <w:rPr>
                <w:sz w:val="20"/>
                <w:szCs w:val="20"/>
              </w:rPr>
            </w:pPr>
            <w:r>
              <w:rPr>
                <w:sz w:val="20"/>
                <w:szCs w:val="20"/>
              </w:rPr>
              <w:t>Part of Go Active curriculum delivery cost</w:t>
            </w:r>
          </w:p>
          <w:p w14:paraId="7BDECD04" w14:textId="77777777" w:rsidR="003B536C" w:rsidRDefault="003B536C" w:rsidP="0018025A">
            <w:pPr>
              <w:rPr>
                <w:sz w:val="20"/>
                <w:szCs w:val="20"/>
              </w:rPr>
            </w:pPr>
          </w:p>
          <w:p w14:paraId="227132AF" w14:textId="77777777" w:rsidR="003B536C" w:rsidRDefault="003B536C" w:rsidP="0018025A">
            <w:pPr>
              <w:rPr>
                <w:sz w:val="20"/>
                <w:szCs w:val="20"/>
              </w:rPr>
            </w:pPr>
          </w:p>
          <w:p w14:paraId="2A05C114" w14:textId="77777777" w:rsidR="003B536C" w:rsidRDefault="003B536C" w:rsidP="0018025A">
            <w:pPr>
              <w:rPr>
                <w:sz w:val="20"/>
                <w:szCs w:val="20"/>
              </w:rPr>
            </w:pPr>
          </w:p>
          <w:p w14:paraId="0383A418" w14:textId="77777777" w:rsidR="003B536C" w:rsidRDefault="003B536C" w:rsidP="0018025A">
            <w:pPr>
              <w:rPr>
                <w:sz w:val="20"/>
                <w:szCs w:val="20"/>
              </w:rPr>
            </w:pPr>
          </w:p>
          <w:p w14:paraId="2819C276" w14:textId="77777777" w:rsidR="003B536C" w:rsidRDefault="003B536C" w:rsidP="0018025A">
            <w:pPr>
              <w:rPr>
                <w:sz w:val="20"/>
                <w:szCs w:val="20"/>
              </w:rPr>
            </w:pPr>
          </w:p>
          <w:p w14:paraId="38C94F1F" w14:textId="77777777" w:rsidR="003B536C" w:rsidRDefault="003B536C" w:rsidP="0018025A">
            <w:pPr>
              <w:rPr>
                <w:sz w:val="20"/>
                <w:szCs w:val="20"/>
              </w:rPr>
            </w:pPr>
          </w:p>
          <w:p w14:paraId="2D96F8EA" w14:textId="77777777" w:rsidR="003B536C" w:rsidRDefault="003B536C" w:rsidP="0018025A">
            <w:pPr>
              <w:rPr>
                <w:sz w:val="20"/>
                <w:szCs w:val="20"/>
              </w:rPr>
            </w:pPr>
          </w:p>
          <w:p w14:paraId="5F87E0CC" w14:textId="77777777" w:rsidR="003B536C" w:rsidRDefault="003B536C" w:rsidP="0018025A">
            <w:pPr>
              <w:rPr>
                <w:sz w:val="20"/>
                <w:szCs w:val="20"/>
              </w:rPr>
            </w:pPr>
          </w:p>
          <w:p w14:paraId="60EA584A" w14:textId="77777777" w:rsidR="003B536C" w:rsidRDefault="003B536C" w:rsidP="0018025A">
            <w:pPr>
              <w:rPr>
                <w:sz w:val="20"/>
                <w:szCs w:val="20"/>
              </w:rPr>
            </w:pPr>
          </w:p>
          <w:p w14:paraId="449CC56E" w14:textId="77777777" w:rsidR="003B536C" w:rsidRDefault="003B536C" w:rsidP="0018025A">
            <w:pPr>
              <w:rPr>
                <w:sz w:val="20"/>
                <w:szCs w:val="20"/>
              </w:rPr>
            </w:pPr>
          </w:p>
          <w:p w14:paraId="65EAE44D" w14:textId="77777777" w:rsidR="003B536C" w:rsidRDefault="003B536C" w:rsidP="0018025A">
            <w:pPr>
              <w:rPr>
                <w:sz w:val="20"/>
                <w:szCs w:val="20"/>
              </w:rPr>
            </w:pPr>
          </w:p>
          <w:p w14:paraId="1DF9728C" w14:textId="77777777" w:rsidR="003B536C" w:rsidRDefault="003B536C" w:rsidP="0018025A">
            <w:pPr>
              <w:rPr>
                <w:sz w:val="20"/>
                <w:szCs w:val="20"/>
              </w:rPr>
            </w:pPr>
          </w:p>
          <w:p w14:paraId="37B55B54" w14:textId="77777777" w:rsidR="003B536C" w:rsidRDefault="003B536C" w:rsidP="0018025A">
            <w:pPr>
              <w:rPr>
                <w:sz w:val="20"/>
                <w:szCs w:val="20"/>
              </w:rPr>
            </w:pPr>
          </w:p>
          <w:p w14:paraId="3CF980DB" w14:textId="77777777" w:rsidR="003B536C" w:rsidRDefault="003B536C" w:rsidP="0018025A">
            <w:pPr>
              <w:rPr>
                <w:sz w:val="20"/>
                <w:szCs w:val="20"/>
              </w:rPr>
            </w:pPr>
          </w:p>
          <w:p w14:paraId="368CB0B1" w14:textId="3DE49401" w:rsidR="003B536C" w:rsidRPr="00962E4B" w:rsidRDefault="003B536C" w:rsidP="0018025A">
            <w:pPr>
              <w:rPr>
                <w:sz w:val="20"/>
                <w:szCs w:val="20"/>
              </w:rPr>
            </w:pPr>
            <w:r>
              <w:rPr>
                <w:sz w:val="20"/>
                <w:szCs w:val="20"/>
              </w:rPr>
              <w:t>£360</w:t>
            </w:r>
          </w:p>
        </w:tc>
        <w:tc>
          <w:tcPr>
            <w:tcW w:w="3656" w:type="dxa"/>
            <w:tcMar>
              <w:top w:w="28" w:type="dxa"/>
              <w:bottom w:w="28" w:type="dxa"/>
            </w:tcMar>
          </w:tcPr>
          <w:p w14:paraId="4E633876" w14:textId="77777777" w:rsidR="0018025A" w:rsidRPr="003D46D6" w:rsidRDefault="0018025A" w:rsidP="0018025A">
            <w:pPr>
              <w:rPr>
                <w:b/>
                <w:sz w:val="20"/>
                <w:szCs w:val="20"/>
              </w:rPr>
            </w:pPr>
            <w:r w:rsidRPr="003D46D6">
              <w:rPr>
                <w:b/>
                <w:sz w:val="20"/>
                <w:szCs w:val="20"/>
              </w:rPr>
              <w:t>Participation:</w:t>
            </w:r>
          </w:p>
          <w:p w14:paraId="4F79EF9E" w14:textId="458CC5E6" w:rsidR="0018025A" w:rsidRPr="00BD6997" w:rsidRDefault="009A386A" w:rsidP="0018025A">
            <w:pPr>
              <w:rPr>
                <w:rFonts w:cstheme="minorHAnsi"/>
                <w:sz w:val="20"/>
                <w:szCs w:val="20"/>
              </w:rPr>
            </w:pPr>
            <w:r w:rsidRPr="00BD6997">
              <w:rPr>
                <w:rFonts w:cstheme="minorHAnsi"/>
                <w:sz w:val="20"/>
                <w:szCs w:val="20"/>
              </w:rPr>
              <w:t xml:space="preserve">More pupils are able to participate in the clubs and less active pupils </w:t>
            </w:r>
            <w:proofErr w:type="gramStart"/>
            <w:r w:rsidRPr="00BD6997">
              <w:rPr>
                <w:rFonts w:cstheme="minorHAnsi"/>
                <w:sz w:val="20"/>
                <w:szCs w:val="20"/>
              </w:rPr>
              <w:t>have been identified and encouraged to attend where possible</w:t>
            </w:r>
            <w:proofErr w:type="gramEnd"/>
            <w:r w:rsidRPr="00BD6997">
              <w:rPr>
                <w:rFonts w:cstheme="minorHAnsi"/>
                <w:sz w:val="20"/>
                <w:szCs w:val="20"/>
              </w:rPr>
              <w:t>. This has helped to improve their fitness and confidence and as a result their attainment in PE has improved.</w:t>
            </w:r>
          </w:p>
          <w:p w14:paraId="396D7006" w14:textId="1BB16091" w:rsidR="0018025A" w:rsidRDefault="009A386A" w:rsidP="0018025A">
            <w:pPr>
              <w:rPr>
                <w:b/>
                <w:sz w:val="20"/>
                <w:szCs w:val="20"/>
              </w:rPr>
            </w:pPr>
            <w:r w:rsidRPr="003D46D6">
              <w:rPr>
                <w:b/>
                <w:sz w:val="20"/>
                <w:szCs w:val="20"/>
              </w:rPr>
              <w:t>Attainment:</w:t>
            </w:r>
          </w:p>
          <w:p w14:paraId="7ED25318" w14:textId="652A0AC9" w:rsidR="00F36FDC" w:rsidRPr="00F36FDC" w:rsidRDefault="00F36FDC" w:rsidP="0018025A">
            <w:pPr>
              <w:rPr>
                <w:sz w:val="20"/>
                <w:szCs w:val="20"/>
              </w:rPr>
            </w:pPr>
            <w:r>
              <w:rPr>
                <w:sz w:val="20"/>
                <w:szCs w:val="20"/>
              </w:rPr>
              <w:t>The assessment wheel has identified that the attainment in PE of those pupils attending the clubs has improved more rapidly than those not attending.</w:t>
            </w:r>
          </w:p>
          <w:p w14:paraId="1C0176CB" w14:textId="77777777" w:rsidR="0018025A" w:rsidRDefault="0018025A" w:rsidP="0018025A">
            <w:pPr>
              <w:rPr>
                <w:b/>
                <w:sz w:val="20"/>
                <w:szCs w:val="20"/>
              </w:rPr>
            </w:pPr>
            <w:r w:rsidRPr="003D46D6">
              <w:rPr>
                <w:b/>
                <w:sz w:val="20"/>
                <w:szCs w:val="20"/>
              </w:rPr>
              <w:t>Whole School Improvement:</w:t>
            </w:r>
          </w:p>
          <w:p w14:paraId="5B248CED" w14:textId="77777777" w:rsidR="0057373D" w:rsidRDefault="0057373D" w:rsidP="0057373D">
            <w:pPr>
              <w:rPr>
                <w:sz w:val="20"/>
                <w:szCs w:val="20"/>
              </w:rPr>
            </w:pPr>
            <w:r>
              <w:rPr>
                <w:sz w:val="20"/>
                <w:szCs w:val="20"/>
              </w:rPr>
              <w:t>Pupils have developed their ability in specific sports outside of the curriculum lessons.</w:t>
            </w:r>
          </w:p>
          <w:p w14:paraId="6A6E5623" w14:textId="77777777" w:rsidR="003B536C" w:rsidRPr="003D46D6" w:rsidRDefault="003B536C" w:rsidP="003B536C">
            <w:pPr>
              <w:rPr>
                <w:b/>
                <w:sz w:val="20"/>
                <w:szCs w:val="20"/>
              </w:rPr>
            </w:pPr>
            <w:r w:rsidRPr="003D46D6">
              <w:rPr>
                <w:b/>
                <w:sz w:val="20"/>
                <w:szCs w:val="20"/>
              </w:rPr>
              <w:t>Participation:</w:t>
            </w:r>
          </w:p>
          <w:p w14:paraId="7CB079D0" w14:textId="0FC87432" w:rsidR="003B536C" w:rsidRDefault="003B536C" w:rsidP="0057373D">
            <w:pPr>
              <w:rPr>
                <w:sz w:val="20"/>
                <w:szCs w:val="20"/>
              </w:rPr>
            </w:pPr>
            <w:r w:rsidRPr="003B536C">
              <w:rPr>
                <w:sz w:val="20"/>
                <w:szCs w:val="20"/>
              </w:rPr>
              <w:t>Broaden the children experience of other sports. Taught by expert coaches. Inspire children to continue playing outside of school by joining a local club. CPD opportunities for teache</w:t>
            </w:r>
            <w:r>
              <w:rPr>
                <w:sz w:val="20"/>
                <w:szCs w:val="20"/>
              </w:rPr>
              <w:t>r</w:t>
            </w:r>
            <w:r w:rsidRPr="003B536C">
              <w:rPr>
                <w:sz w:val="20"/>
                <w:szCs w:val="20"/>
              </w:rPr>
              <w:t>s.</w:t>
            </w:r>
            <w:r>
              <w:rPr>
                <w:sz w:val="20"/>
                <w:szCs w:val="20"/>
              </w:rPr>
              <w:t xml:space="preserve"> All Y5/6 children took part.</w:t>
            </w:r>
          </w:p>
          <w:p w14:paraId="00E1B7D1" w14:textId="77777777" w:rsidR="003B536C" w:rsidRDefault="003B536C" w:rsidP="003B536C">
            <w:pPr>
              <w:rPr>
                <w:b/>
                <w:sz w:val="20"/>
                <w:szCs w:val="20"/>
              </w:rPr>
            </w:pPr>
            <w:r w:rsidRPr="003D46D6">
              <w:rPr>
                <w:b/>
                <w:sz w:val="20"/>
                <w:szCs w:val="20"/>
              </w:rPr>
              <w:t>Attainment:</w:t>
            </w:r>
          </w:p>
          <w:p w14:paraId="366F77AA" w14:textId="6FE9D207" w:rsidR="003B536C" w:rsidRPr="0057373D" w:rsidRDefault="003B536C" w:rsidP="0057373D">
            <w:pPr>
              <w:rPr>
                <w:sz w:val="20"/>
                <w:szCs w:val="20"/>
              </w:rPr>
            </w:pPr>
            <w:r>
              <w:rPr>
                <w:sz w:val="20"/>
                <w:szCs w:val="20"/>
              </w:rPr>
              <w:t>Some children attended a festival at the end of the course of sessions.</w:t>
            </w:r>
          </w:p>
        </w:tc>
        <w:tc>
          <w:tcPr>
            <w:tcW w:w="2977" w:type="dxa"/>
            <w:tcMar>
              <w:top w:w="28" w:type="dxa"/>
              <w:bottom w:w="28" w:type="dxa"/>
            </w:tcMar>
          </w:tcPr>
          <w:p w14:paraId="6D4E744B" w14:textId="3326BE7C" w:rsidR="0018025A" w:rsidRDefault="0018025A" w:rsidP="0018025A">
            <w:pPr>
              <w:rPr>
                <w:b/>
                <w:sz w:val="20"/>
                <w:szCs w:val="20"/>
              </w:rPr>
            </w:pPr>
            <w:r w:rsidRPr="00BD6404">
              <w:rPr>
                <w:b/>
                <w:sz w:val="20"/>
                <w:szCs w:val="20"/>
              </w:rPr>
              <w:t>Sustainability:</w:t>
            </w:r>
          </w:p>
          <w:p w14:paraId="706677BB" w14:textId="57DE71D4" w:rsidR="00BD6404" w:rsidRPr="0001470B" w:rsidRDefault="0001470B" w:rsidP="0018025A">
            <w:pPr>
              <w:rPr>
                <w:sz w:val="20"/>
                <w:szCs w:val="20"/>
              </w:rPr>
            </w:pPr>
            <w:r>
              <w:rPr>
                <w:sz w:val="20"/>
                <w:szCs w:val="20"/>
              </w:rPr>
              <w:t>Clubs will continue to be a priority going forward.</w:t>
            </w:r>
          </w:p>
          <w:p w14:paraId="556F3A49" w14:textId="7E84CD99" w:rsidR="0018025A" w:rsidRDefault="0018025A" w:rsidP="0018025A">
            <w:pPr>
              <w:rPr>
                <w:b/>
                <w:sz w:val="20"/>
                <w:szCs w:val="20"/>
              </w:rPr>
            </w:pPr>
            <w:r w:rsidRPr="00BD6404">
              <w:rPr>
                <w:b/>
                <w:sz w:val="20"/>
                <w:szCs w:val="20"/>
              </w:rPr>
              <w:t>Next Steps:</w:t>
            </w:r>
          </w:p>
          <w:p w14:paraId="3197A70B" w14:textId="77777777" w:rsidR="00BD6404" w:rsidRDefault="00BD6404" w:rsidP="0018025A">
            <w:pPr>
              <w:rPr>
                <w:sz w:val="20"/>
                <w:szCs w:val="20"/>
              </w:rPr>
            </w:pPr>
            <w:r>
              <w:rPr>
                <w:sz w:val="20"/>
                <w:szCs w:val="20"/>
              </w:rPr>
              <w:t xml:space="preserve">Review the current offer and assess if any changes need to </w:t>
            </w:r>
            <w:proofErr w:type="gramStart"/>
            <w:r>
              <w:rPr>
                <w:sz w:val="20"/>
                <w:szCs w:val="20"/>
              </w:rPr>
              <w:t>be made</w:t>
            </w:r>
            <w:proofErr w:type="gramEnd"/>
            <w:r>
              <w:rPr>
                <w:sz w:val="20"/>
                <w:szCs w:val="20"/>
              </w:rPr>
              <w:t>.</w:t>
            </w:r>
          </w:p>
          <w:p w14:paraId="13DC3A1C" w14:textId="77777777" w:rsidR="003B536C" w:rsidRDefault="003B536C" w:rsidP="0018025A">
            <w:pPr>
              <w:rPr>
                <w:sz w:val="20"/>
                <w:szCs w:val="20"/>
              </w:rPr>
            </w:pPr>
          </w:p>
          <w:p w14:paraId="68052156" w14:textId="77777777" w:rsidR="003B536C" w:rsidRDefault="003B536C" w:rsidP="0018025A">
            <w:pPr>
              <w:rPr>
                <w:sz w:val="20"/>
                <w:szCs w:val="20"/>
              </w:rPr>
            </w:pPr>
          </w:p>
          <w:p w14:paraId="5BB30B18" w14:textId="77777777" w:rsidR="003B536C" w:rsidRDefault="003B536C" w:rsidP="0018025A">
            <w:pPr>
              <w:rPr>
                <w:sz w:val="20"/>
                <w:szCs w:val="20"/>
              </w:rPr>
            </w:pPr>
          </w:p>
          <w:p w14:paraId="4580A3B3" w14:textId="77777777" w:rsidR="003B536C" w:rsidRDefault="003B536C" w:rsidP="0018025A">
            <w:pPr>
              <w:rPr>
                <w:sz w:val="20"/>
                <w:szCs w:val="20"/>
              </w:rPr>
            </w:pPr>
          </w:p>
          <w:p w14:paraId="0109A942" w14:textId="77777777" w:rsidR="003B536C" w:rsidRDefault="003B536C" w:rsidP="0018025A">
            <w:pPr>
              <w:rPr>
                <w:sz w:val="20"/>
                <w:szCs w:val="20"/>
              </w:rPr>
            </w:pPr>
          </w:p>
          <w:p w14:paraId="573732E1" w14:textId="77777777" w:rsidR="003B536C" w:rsidRDefault="003B536C" w:rsidP="0018025A">
            <w:pPr>
              <w:rPr>
                <w:sz w:val="20"/>
                <w:szCs w:val="20"/>
              </w:rPr>
            </w:pPr>
          </w:p>
          <w:p w14:paraId="6FF5EA5A" w14:textId="77777777" w:rsidR="003B536C" w:rsidRDefault="003B536C" w:rsidP="0018025A">
            <w:pPr>
              <w:rPr>
                <w:sz w:val="20"/>
                <w:szCs w:val="20"/>
              </w:rPr>
            </w:pPr>
          </w:p>
          <w:p w14:paraId="6E29CE01" w14:textId="77777777" w:rsidR="003B536C" w:rsidRDefault="003B536C" w:rsidP="0018025A">
            <w:pPr>
              <w:rPr>
                <w:sz w:val="20"/>
                <w:szCs w:val="20"/>
              </w:rPr>
            </w:pPr>
          </w:p>
          <w:p w14:paraId="7102F202" w14:textId="77777777" w:rsidR="003B536C" w:rsidRDefault="003B536C" w:rsidP="0018025A">
            <w:pPr>
              <w:rPr>
                <w:sz w:val="20"/>
                <w:szCs w:val="20"/>
              </w:rPr>
            </w:pPr>
          </w:p>
          <w:p w14:paraId="5CB1CC84" w14:textId="77777777" w:rsidR="003B536C" w:rsidRDefault="003B536C" w:rsidP="0018025A">
            <w:pPr>
              <w:rPr>
                <w:sz w:val="20"/>
                <w:szCs w:val="20"/>
              </w:rPr>
            </w:pPr>
          </w:p>
          <w:p w14:paraId="4882C1B7" w14:textId="4C11F20C" w:rsidR="003B536C" w:rsidRPr="003B536C" w:rsidRDefault="003B536C" w:rsidP="0018025A">
            <w:pPr>
              <w:rPr>
                <w:b/>
                <w:sz w:val="20"/>
                <w:szCs w:val="20"/>
              </w:rPr>
            </w:pPr>
            <w:r w:rsidRPr="003B536C">
              <w:rPr>
                <w:b/>
                <w:sz w:val="20"/>
                <w:szCs w:val="20"/>
              </w:rPr>
              <w:t>S</w:t>
            </w:r>
            <w:r>
              <w:rPr>
                <w:b/>
                <w:sz w:val="20"/>
                <w:szCs w:val="20"/>
              </w:rPr>
              <w:t>ustainability:</w:t>
            </w:r>
          </w:p>
          <w:p w14:paraId="693F4958" w14:textId="02747395" w:rsidR="003B536C" w:rsidRDefault="003B536C" w:rsidP="0018025A">
            <w:pPr>
              <w:rPr>
                <w:sz w:val="20"/>
                <w:szCs w:val="20"/>
              </w:rPr>
            </w:pPr>
            <w:r w:rsidRPr="003B536C">
              <w:rPr>
                <w:sz w:val="20"/>
                <w:szCs w:val="20"/>
              </w:rPr>
              <w:t>Teacher join in with sessions so that they gain the skills to teach rugby for themselves. Budget for the same involvement next year.</w:t>
            </w:r>
          </w:p>
          <w:p w14:paraId="3BED963A" w14:textId="77777777" w:rsidR="003B536C" w:rsidRPr="003B536C" w:rsidRDefault="003B536C" w:rsidP="003B536C">
            <w:pPr>
              <w:rPr>
                <w:b/>
                <w:sz w:val="20"/>
                <w:szCs w:val="20"/>
              </w:rPr>
            </w:pPr>
            <w:r w:rsidRPr="003B536C">
              <w:rPr>
                <w:b/>
                <w:sz w:val="20"/>
                <w:szCs w:val="20"/>
              </w:rPr>
              <w:t>Next Steps</w:t>
            </w:r>
            <w:r>
              <w:rPr>
                <w:b/>
                <w:sz w:val="20"/>
                <w:szCs w:val="20"/>
              </w:rPr>
              <w:t>:</w:t>
            </w:r>
          </w:p>
          <w:p w14:paraId="24A90012" w14:textId="77777777" w:rsidR="003B536C" w:rsidRDefault="003B536C" w:rsidP="003B536C">
            <w:pPr>
              <w:rPr>
                <w:sz w:val="20"/>
                <w:szCs w:val="20"/>
              </w:rPr>
            </w:pPr>
            <w:r w:rsidRPr="003B536C">
              <w:rPr>
                <w:sz w:val="20"/>
                <w:szCs w:val="20"/>
              </w:rPr>
              <w:t xml:space="preserve">Advertise local rugby clubs and encourage children into grass roots rugby. </w:t>
            </w:r>
          </w:p>
          <w:p w14:paraId="7651F68B" w14:textId="45FBD5A1" w:rsidR="003B536C" w:rsidRPr="00BD6404" w:rsidRDefault="003B536C" w:rsidP="0018025A">
            <w:pPr>
              <w:rPr>
                <w:sz w:val="20"/>
                <w:szCs w:val="20"/>
              </w:rPr>
            </w:pPr>
          </w:p>
        </w:tc>
      </w:tr>
      <w:tr w:rsidR="003B1204" w14:paraId="3CCEEF71" w14:textId="77777777" w:rsidTr="00B5584C">
        <w:trPr>
          <w:trHeight w:val="3081"/>
        </w:trPr>
        <w:tc>
          <w:tcPr>
            <w:tcW w:w="3510" w:type="dxa"/>
            <w:shd w:val="clear" w:color="auto" w:fill="215868" w:themeFill="accent5" w:themeFillShade="80"/>
            <w:vAlign w:val="center"/>
          </w:tcPr>
          <w:p w14:paraId="3D0C982D" w14:textId="77777777" w:rsidR="003B1204" w:rsidRDefault="003B1204" w:rsidP="0018025A">
            <w:pPr>
              <w:jc w:val="center"/>
              <w:rPr>
                <w:rFonts w:ascii="Verdana" w:hAnsi="Verdana"/>
                <w:b/>
                <w:color w:val="C2D69B" w:themeColor="accent3" w:themeTint="99"/>
                <w:sz w:val="18"/>
                <w:szCs w:val="18"/>
              </w:rPr>
            </w:pPr>
            <w:r w:rsidRPr="003B1204">
              <w:rPr>
                <w:rFonts w:ascii="Verdana" w:hAnsi="Verdana"/>
                <w:b/>
                <w:color w:val="C2D69B" w:themeColor="accent3" w:themeTint="99"/>
                <w:sz w:val="18"/>
                <w:szCs w:val="18"/>
              </w:rPr>
              <w:lastRenderedPageBreak/>
              <w:t>The profile of PE and sport being raised across the school as a tool for whole school improvement</w:t>
            </w:r>
          </w:p>
          <w:p w14:paraId="7D872B7A" w14:textId="77777777" w:rsidR="003B1204" w:rsidRDefault="003B1204" w:rsidP="0018025A">
            <w:pPr>
              <w:jc w:val="center"/>
              <w:rPr>
                <w:rFonts w:ascii="Verdana" w:hAnsi="Verdana"/>
                <w:b/>
                <w:color w:val="C2D69B" w:themeColor="accent3" w:themeTint="99"/>
                <w:sz w:val="18"/>
                <w:szCs w:val="18"/>
              </w:rPr>
            </w:pPr>
          </w:p>
          <w:p w14:paraId="5E22F5D8" w14:textId="32C7E47E" w:rsidR="003B1204" w:rsidRPr="003B1204" w:rsidRDefault="003B1204" w:rsidP="0018025A">
            <w:pPr>
              <w:jc w:val="center"/>
              <w:rPr>
                <w:rFonts w:ascii="Verdana" w:hAnsi="Verdana"/>
                <w:b/>
                <w:i/>
                <w:color w:val="C2D69B" w:themeColor="accent3" w:themeTint="99"/>
                <w:sz w:val="16"/>
                <w:szCs w:val="16"/>
              </w:rPr>
            </w:pPr>
            <w:r w:rsidRPr="003B1204">
              <w:rPr>
                <w:rFonts w:ascii="Verdana" w:hAnsi="Verdana"/>
                <w:b/>
                <w:i/>
                <w:color w:val="C2D69B" w:themeColor="accent3" w:themeTint="99"/>
                <w:sz w:val="16"/>
                <w:szCs w:val="16"/>
              </w:rPr>
              <w:t>(Key Indicator 2)</w:t>
            </w:r>
          </w:p>
        </w:tc>
        <w:tc>
          <w:tcPr>
            <w:tcW w:w="3573" w:type="dxa"/>
            <w:shd w:val="clear" w:color="auto" w:fill="auto"/>
            <w:tcMar>
              <w:top w:w="28" w:type="dxa"/>
              <w:bottom w:w="28" w:type="dxa"/>
            </w:tcMar>
          </w:tcPr>
          <w:p w14:paraId="4077843E" w14:textId="77777777" w:rsidR="003B1204" w:rsidRDefault="003C7EE3" w:rsidP="00B5584C">
            <w:pPr>
              <w:rPr>
                <w:rFonts w:cstheme="minorHAnsi"/>
                <w:b/>
                <w:sz w:val="20"/>
                <w:szCs w:val="20"/>
              </w:rPr>
            </w:pPr>
            <w:r>
              <w:rPr>
                <w:rFonts w:cstheme="minorHAnsi"/>
                <w:b/>
                <w:sz w:val="20"/>
                <w:szCs w:val="20"/>
              </w:rPr>
              <w:t>Staff PE kit</w:t>
            </w:r>
          </w:p>
          <w:p w14:paraId="7E3E5494" w14:textId="586C47FA" w:rsidR="003C7EE3" w:rsidRPr="003C7EE3" w:rsidRDefault="003C7EE3" w:rsidP="00B5584C">
            <w:pPr>
              <w:rPr>
                <w:rFonts w:cstheme="minorHAnsi"/>
                <w:sz w:val="20"/>
                <w:szCs w:val="20"/>
              </w:rPr>
            </w:pPr>
            <w:proofErr w:type="spellStart"/>
            <w:r>
              <w:rPr>
                <w:rFonts w:cstheme="minorHAnsi"/>
                <w:sz w:val="20"/>
                <w:szCs w:val="20"/>
              </w:rPr>
              <w:t>Kehelland</w:t>
            </w:r>
            <w:proofErr w:type="spellEnd"/>
            <w:r>
              <w:rPr>
                <w:rFonts w:cstheme="minorHAnsi"/>
                <w:sz w:val="20"/>
                <w:szCs w:val="20"/>
              </w:rPr>
              <w:t xml:space="preserve"> hoodies purchased for all staff to </w:t>
            </w:r>
            <w:proofErr w:type="gramStart"/>
            <w:r>
              <w:rPr>
                <w:rFonts w:cstheme="minorHAnsi"/>
                <w:sz w:val="20"/>
                <w:szCs w:val="20"/>
              </w:rPr>
              <w:t>be worn</w:t>
            </w:r>
            <w:proofErr w:type="gramEnd"/>
            <w:r>
              <w:rPr>
                <w:rFonts w:cstheme="minorHAnsi"/>
                <w:sz w:val="20"/>
                <w:szCs w:val="20"/>
              </w:rPr>
              <w:t xml:space="preserve"> on PE days to help raise the profile of PE.</w:t>
            </w:r>
          </w:p>
        </w:tc>
        <w:tc>
          <w:tcPr>
            <w:tcW w:w="1843" w:type="dxa"/>
            <w:shd w:val="clear" w:color="auto" w:fill="auto"/>
            <w:tcMar>
              <w:top w:w="28" w:type="dxa"/>
              <w:bottom w:w="28" w:type="dxa"/>
            </w:tcMar>
          </w:tcPr>
          <w:p w14:paraId="383FAE4C" w14:textId="75F96979" w:rsidR="003B1204" w:rsidRDefault="003C7EE3" w:rsidP="0018025A">
            <w:pPr>
              <w:rPr>
                <w:sz w:val="20"/>
                <w:szCs w:val="20"/>
              </w:rPr>
            </w:pPr>
            <w:r>
              <w:rPr>
                <w:sz w:val="20"/>
                <w:szCs w:val="20"/>
              </w:rPr>
              <w:t>£336</w:t>
            </w:r>
          </w:p>
        </w:tc>
        <w:tc>
          <w:tcPr>
            <w:tcW w:w="3656" w:type="dxa"/>
            <w:tcMar>
              <w:top w:w="28" w:type="dxa"/>
              <w:bottom w:w="28" w:type="dxa"/>
            </w:tcMar>
          </w:tcPr>
          <w:p w14:paraId="4C870391" w14:textId="77777777" w:rsidR="00E84E4B" w:rsidRPr="003D46D6" w:rsidRDefault="00E84E4B" w:rsidP="00E84E4B">
            <w:pPr>
              <w:rPr>
                <w:b/>
                <w:sz w:val="20"/>
                <w:szCs w:val="20"/>
              </w:rPr>
            </w:pPr>
            <w:r w:rsidRPr="003D46D6">
              <w:rPr>
                <w:b/>
                <w:sz w:val="20"/>
                <w:szCs w:val="20"/>
              </w:rPr>
              <w:t>Participation:</w:t>
            </w:r>
          </w:p>
          <w:p w14:paraId="7E0E6F40" w14:textId="345E934F" w:rsidR="003B1204" w:rsidRPr="00E84E4B" w:rsidRDefault="00E84E4B" w:rsidP="0018025A">
            <w:pPr>
              <w:rPr>
                <w:sz w:val="20"/>
                <w:szCs w:val="20"/>
              </w:rPr>
            </w:pPr>
            <w:r w:rsidRPr="00E84E4B">
              <w:rPr>
                <w:sz w:val="20"/>
                <w:szCs w:val="20"/>
              </w:rPr>
              <w:t xml:space="preserve">All staff will dress appropriately when teaching PE so being role models to children and promoting </w:t>
            </w:r>
            <w:proofErr w:type="gramStart"/>
            <w:r w:rsidRPr="00E84E4B">
              <w:rPr>
                <w:sz w:val="20"/>
                <w:szCs w:val="20"/>
              </w:rPr>
              <w:t>a positive messages</w:t>
            </w:r>
            <w:proofErr w:type="gramEnd"/>
            <w:r w:rsidRPr="00E84E4B">
              <w:rPr>
                <w:sz w:val="20"/>
                <w:szCs w:val="20"/>
              </w:rPr>
              <w:t xml:space="preserve"> about PE</w:t>
            </w:r>
            <w:r>
              <w:rPr>
                <w:sz w:val="20"/>
                <w:szCs w:val="20"/>
              </w:rPr>
              <w:t>.</w:t>
            </w:r>
          </w:p>
        </w:tc>
        <w:tc>
          <w:tcPr>
            <w:tcW w:w="2977" w:type="dxa"/>
            <w:tcMar>
              <w:top w:w="28" w:type="dxa"/>
              <w:bottom w:w="28" w:type="dxa"/>
            </w:tcMar>
          </w:tcPr>
          <w:p w14:paraId="5C4AE7BA" w14:textId="54225DBD" w:rsidR="00E84E4B" w:rsidRPr="00E84E4B" w:rsidRDefault="00E84E4B" w:rsidP="00E84E4B">
            <w:pPr>
              <w:rPr>
                <w:sz w:val="20"/>
                <w:szCs w:val="20"/>
              </w:rPr>
            </w:pPr>
            <w:r w:rsidRPr="00E84E4B">
              <w:rPr>
                <w:b/>
                <w:sz w:val="20"/>
                <w:szCs w:val="20"/>
              </w:rPr>
              <w:t>Sustainability</w:t>
            </w:r>
            <w:r>
              <w:rPr>
                <w:sz w:val="20"/>
                <w:szCs w:val="20"/>
              </w:rPr>
              <w:t>:</w:t>
            </w:r>
            <w:r w:rsidRPr="00E84E4B">
              <w:rPr>
                <w:sz w:val="20"/>
                <w:szCs w:val="20"/>
              </w:rPr>
              <w:t xml:space="preserve"> </w:t>
            </w:r>
          </w:p>
          <w:p w14:paraId="0DD0AF02" w14:textId="4C89C4AC" w:rsidR="00E84E4B" w:rsidRPr="00E84E4B" w:rsidRDefault="00E84E4B" w:rsidP="00E84E4B">
            <w:pPr>
              <w:rPr>
                <w:sz w:val="20"/>
                <w:szCs w:val="20"/>
              </w:rPr>
            </w:pPr>
            <w:r w:rsidRPr="00E84E4B">
              <w:rPr>
                <w:sz w:val="20"/>
                <w:szCs w:val="20"/>
              </w:rPr>
              <w:t>Timetable regular PE Lesson Looks to monitor PE across the school.</w:t>
            </w:r>
          </w:p>
          <w:p w14:paraId="2580AABA" w14:textId="4572F008" w:rsidR="00E84E4B" w:rsidRPr="00E84E4B" w:rsidRDefault="00E84E4B" w:rsidP="00E84E4B">
            <w:pPr>
              <w:rPr>
                <w:b/>
                <w:sz w:val="20"/>
                <w:szCs w:val="20"/>
              </w:rPr>
            </w:pPr>
            <w:r w:rsidRPr="00E84E4B">
              <w:rPr>
                <w:b/>
                <w:sz w:val="20"/>
                <w:szCs w:val="20"/>
              </w:rPr>
              <w:t>Next Steps</w:t>
            </w:r>
            <w:r>
              <w:rPr>
                <w:b/>
                <w:sz w:val="20"/>
                <w:szCs w:val="20"/>
              </w:rPr>
              <w:t>:</w:t>
            </w:r>
            <w:r w:rsidRPr="00E84E4B">
              <w:rPr>
                <w:b/>
                <w:sz w:val="20"/>
                <w:szCs w:val="20"/>
              </w:rPr>
              <w:t xml:space="preserve"> </w:t>
            </w:r>
          </w:p>
          <w:p w14:paraId="0ACEDBB2" w14:textId="5E973D0F" w:rsidR="003B1204" w:rsidRPr="00BD6404" w:rsidRDefault="00E84E4B" w:rsidP="00E84E4B">
            <w:pPr>
              <w:rPr>
                <w:b/>
                <w:sz w:val="20"/>
                <w:szCs w:val="20"/>
              </w:rPr>
            </w:pPr>
            <w:r w:rsidRPr="00E84E4B">
              <w:rPr>
                <w:sz w:val="20"/>
                <w:szCs w:val="20"/>
              </w:rPr>
              <w:t>Monitor staff wearing PE kit when teaching PE. Look into Staff PE jogge</w:t>
            </w:r>
            <w:r>
              <w:rPr>
                <w:sz w:val="20"/>
                <w:szCs w:val="20"/>
              </w:rPr>
              <w:t>rs / t-shirts</w:t>
            </w:r>
            <w:r w:rsidRPr="00E84E4B">
              <w:rPr>
                <w:sz w:val="20"/>
                <w:szCs w:val="20"/>
              </w:rPr>
              <w:t xml:space="preserve"> to raise profile even higher.</w:t>
            </w:r>
            <w:r>
              <w:t xml:space="preserve"> </w:t>
            </w:r>
          </w:p>
        </w:tc>
      </w:tr>
      <w:tr w:rsidR="0018025A" w14:paraId="70C7D9A9" w14:textId="77777777" w:rsidTr="00FB7445">
        <w:trPr>
          <w:trHeight w:val="3056"/>
        </w:trPr>
        <w:tc>
          <w:tcPr>
            <w:tcW w:w="3510" w:type="dxa"/>
            <w:shd w:val="clear" w:color="auto" w:fill="215868" w:themeFill="accent5" w:themeFillShade="80"/>
            <w:vAlign w:val="center"/>
          </w:tcPr>
          <w:p w14:paraId="6B107ABE"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Competitions</w:t>
            </w:r>
          </w:p>
          <w:p w14:paraId="7241BF76"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5F5AF632" w14:textId="77777777" w:rsidR="0018025A" w:rsidRDefault="0018025A" w:rsidP="0018025A">
            <w:pPr>
              <w:spacing w:before="120"/>
              <w:jc w:val="center"/>
              <w:rPr>
                <w:rFonts w:ascii="Verdana" w:hAnsi="Verdana"/>
                <w:i/>
                <w:color w:val="C2D69B" w:themeColor="accent3" w:themeTint="99"/>
                <w:sz w:val="16"/>
                <w:szCs w:val="16"/>
              </w:rPr>
            </w:pPr>
          </w:p>
          <w:p w14:paraId="3FA3BE65"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auto"/>
            <w:tcMar>
              <w:top w:w="28" w:type="dxa"/>
              <w:bottom w:w="28" w:type="dxa"/>
            </w:tcMar>
          </w:tcPr>
          <w:p w14:paraId="11957A98" w14:textId="2FF408D3" w:rsidR="0018025A" w:rsidRDefault="00660565" w:rsidP="00350FFB">
            <w:pPr>
              <w:rPr>
                <w:rFonts w:cstheme="minorHAnsi"/>
                <w:b/>
                <w:sz w:val="20"/>
                <w:szCs w:val="20"/>
              </w:rPr>
            </w:pPr>
            <w:r>
              <w:rPr>
                <w:rFonts w:cstheme="minorHAnsi"/>
                <w:b/>
                <w:sz w:val="20"/>
                <w:szCs w:val="20"/>
              </w:rPr>
              <w:t>Primary Sports Alliance</w:t>
            </w:r>
          </w:p>
          <w:p w14:paraId="07CC078E" w14:textId="70BDA9D8" w:rsidR="00D67C86" w:rsidRPr="00D67C86" w:rsidRDefault="001149E6" w:rsidP="00350FFB">
            <w:pPr>
              <w:rPr>
                <w:rFonts w:cstheme="minorHAnsi"/>
                <w:sz w:val="20"/>
                <w:szCs w:val="20"/>
              </w:rPr>
            </w:pPr>
            <w:r>
              <w:rPr>
                <w:rFonts w:cstheme="minorHAnsi"/>
                <w:sz w:val="20"/>
                <w:szCs w:val="20"/>
              </w:rPr>
              <w:t xml:space="preserve">We have joined an alliance run by the local secondary </w:t>
            </w:r>
            <w:proofErr w:type="gramStart"/>
            <w:r>
              <w:rPr>
                <w:rFonts w:cstheme="minorHAnsi"/>
                <w:sz w:val="20"/>
                <w:szCs w:val="20"/>
              </w:rPr>
              <w:t>school which</w:t>
            </w:r>
            <w:proofErr w:type="gramEnd"/>
            <w:r>
              <w:rPr>
                <w:rFonts w:cstheme="minorHAnsi"/>
                <w:sz w:val="20"/>
                <w:szCs w:val="20"/>
              </w:rPr>
              <w:t xml:space="preserve"> has 7 other primary schools in it. This has provided a wide variety of competitions, some specifically targeted at key groups </w:t>
            </w:r>
            <w:proofErr w:type="spellStart"/>
            <w:r>
              <w:rPr>
                <w:rFonts w:cstheme="minorHAnsi"/>
                <w:sz w:val="20"/>
                <w:szCs w:val="20"/>
              </w:rPr>
              <w:t>eg</w:t>
            </w:r>
            <w:proofErr w:type="spellEnd"/>
            <w:r>
              <w:rPr>
                <w:rFonts w:cstheme="minorHAnsi"/>
                <w:sz w:val="20"/>
                <w:szCs w:val="20"/>
              </w:rPr>
              <w:t xml:space="preserve">. </w:t>
            </w:r>
            <w:proofErr w:type="gramStart"/>
            <w:r>
              <w:rPr>
                <w:rFonts w:cstheme="minorHAnsi"/>
                <w:sz w:val="20"/>
                <w:szCs w:val="20"/>
              </w:rPr>
              <w:t>inactive</w:t>
            </w:r>
            <w:proofErr w:type="gramEnd"/>
            <w:r>
              <w:rPr>
                <w:rFonts w:cstheme="minorHAnsi"/>
                <w:sz w:val="20"/>
                <w:szCs w:val="20"/>
              </w:rPr>
              <w:t xml:space="preserve"> children.</w:t>
            </w:r>
          </w:p>
        </w:tc>
        <w:tc>
          <w:tcPr>
            <w:tcW w:w="1843" w:type="dxa"/>
            <w:shd w:val="clear" w:color="auto" w:fill="auto"/>
            <w:tcMar>
              <w:top w:w="28" w:type="dxa"/>
              <w:bottom w:w="28" w:type="dxa"/>
            </w:tcMar>
          </w:tcPr>
          <w:p w14:paraId="394A846A" w14:textId="5C7034CF" w:rsidR="0018025A" w:rsidRPr="00B13C37" w:rsidRDefault="00660565" w:rsidP="0018025A">
            <w:pPr>
              <w:rPr>
                <w:sz w:val="20"/>
                <w:szCs w:val="20"/>
              </w:rPr>
            </w:pPr>
            <w:r>
              <w:rPr>
                <w:sz w:val="20"/>
                <w:szCs w:val="20"/>
              </w:rPr>
              <w:t>£1000</w:t>
            </w:r>
          </w:p>
        </w:tc>
        <w:tc>
          <w:tcPr>
            <w:tcW w:w="3656" w:type="dxa"/>
            <w:tcMar>
              <w:top w:w="28" w:type="dxa"/>
              <w:bottom w:w="28" w:type="dxa"/>
            </w:tcMar>
          </w:tcPr>
          <w:p w14:paraId="7AC6A854" w14:textId="77777777" w:rsidR="0018025A" w:rsidRPr="00FD606A" w:rsidRDefault="0018025A" w:rsidP="0018025A">
            <w:pPr>
              <w:rPr>
                <w:b/>
                <w:sz w:val="20"/>
                <w:szCs w:val="20"/>
              </w:rPr>
            </w:pPr>
            <w:r w:rsidRPr="00FD606A">
              <w:rPr>
                <w:b/>
                <w:sz w:val="20"/>
                <w:szCs w:val="20"/>
              </w:rPr>
              <w:t>Participation:</w:t>
            </w:r>
          </w:p>
          <w:p w14:paraId="323485D8" w14:textId="286147C4" w:rsidR="0018025A" w:rsidRDefault="002A03CC" w:rsidP="0018025A">
            <w:pPr>
              <w:rPr>
                <w:sz w:val="20"/>
                <w:szCs w:val="20"/>
              </w:rPr>
            </w:pPr>
            <w:r>
              <w:rPr>
                <w:rFonts w:ascii="Verdana" w:hAnsi="Verdana"/>
                <w:sz w:val="18"/>
                <w:szCs w:val="18"/>
              </w:rPr>
              <w:t xml:space="preserve">Increased number of pupils participating in competitive opportunities against other schools. </w:t>
            </w:r>
          </w:p>
          <w:p w14:paraId="26DAEC9D" w14:textId="398A681D" w:rsidR="0018025A" w:rsidRDefault="0018025A" w:rsidP="0018025A">
            <w:pPr>
              <w:rPr>
                <w:b/>
                <w:sz w:val="20"/>
                <w:szCs w:val="20"/>
              </w:rPr>
            </w:pPr>
            <w:r w:rsidRPr="00FD606A">
              <w:rPr>
                <w:b/>
                <w:sz w:val="20"/>
                <w:szCs w:val="20"/>
              </w:rPr>
              <w:t>Attainment:</w:t>
            </w:r>
          </w:p>
          <w:p w14:paraId="34C01ADB" w14:textId="0D1AD2F5" w:rsidR="00660565" w:rsidRDefault="001149E6" w:rsidP="0018025A">
            <w:pPr>
              <w:rPr>
                <w:sz w:val="20"/>
                <w:szCs w:val="20"/>
              </w:rPr>
            </w:pPr>
            <w:r>
              <w:rPr>
                <w:sz w:val="20"/>
                <w:szCs w:val="20"/>
              </w:rPr>
              <w:t xml:space="preserve">Our school has performed well at a number of the </w:t>
            </w:r>
            <w:proofErr w:type="gramStart"/>
            <w:r>
              <w:rPr>
                <w:sz w:val="20"/>
                <w:szCs w:val="20"/>
              </w:rPr>
              <w:t xml:space="preserve">competitions </w:t>
            </w:r>
            <w:r w:rsidR="003C36E1">
              <w:rPr>
                <w:sz w:val="20"/>
                <w:szCs w:val="20"/>
              </w:rPr>
              <w:t>.</w:t>
            </w:r>
            <w:proofErr w:type="gramEnd"/>
          </w:p>
          <w:p w14:paraId="0E87FF19" w14:textId="57A6CAD4" w:rsidR="0018025A" w:rsidRPr="00FD606A" w:rsidRDefault="0018025A" w:rsidP="0018025A">
            <w:pPr>
              <w:rPr>
                <w:b/>
                <w:sz w:val="20"/>
                <w:szCs w:val="20"/>
              </w:rPr>
            </w:pPr>
            <w:r w:rsidRPr="00FD606A">
              <w:rPr>
                <w:b/>
                <w:sz w:val="20"/>
                <w:szCs w:val="20"/>
              </w:rPr>
              <w:t>Whole School Improvement:</w:t>
            </w:r>
          </w:p>
          <w:p w14:paraId="63A14623" w14:textId="77777777" w:rsidR="001149E6" w:rsidRDefault="001149E6" w:rsidP="001149E6">
            <w:pPr>
              <w:rPr>
                <w:sz w:val="20"/>
                <w:szCs w:val="20"/>
              </w:rPr>
            </w:pPr>
            <w:r>
              <w:rPr>
                <w:rFonts w:ascii="Verdana" w:hAnsi="Verdana"/>
                <w:sz w:val="18"/>
                <w:szCs w:val="18"/>
              </w:rPr>
              <w:t>Our success at the festivals has really engendered a sense of teamwork and pride in the school so that the next group to take part has been determined to do well.</w:t>
            </w:r>
          </w:p>
          <w:p w14:paraId="5B44CC7B" w14:textId="1158963B" w:rsidR="00FD606A" w:rsidRPr="00962E4B" w:rsidRDefault="00FD606A" w:rsidP="00660565">
            <w:pPr>
              <w:rPr>
                <w:sz w:val="20"/>
                <w:szCs w:val="20"/>
              </w:rPr>
            </w:pPr>
          </w:p>
        </w:tc>
        <w:tc>
          <w:tcPr>
            <w:tcW w:w="2977" w:type="dxa"/>
            <w:tcMar>
              <w:top w:w="28" w:type="dxa"/>
              <w:bottom w:w="28" w:type="dxa"/>
            </w:tcMar>
          </w:tcPr>
          <w:p w14:paraId="79656ABD" w14:textId="77777777" w:rsidR="0018025A" w:rsidRPr="00526067" w:rsidRDefault="0018025A" w:rsidP="0018025A">
            <w:pPr>
              <w:rPr>
                <w:b/>
                <w:sz w:val="20"/>
                <w:szCs w:val="20"/>
              </w:rPr>
            </w:pPr>
            <w:r w:rsidRPr="00526067">
              <w:rPr>
                <w:b/>
                <w:sz w:val="20"/>
                <w:szCs w:val="20"/>
              </w:rPr>
              <w:t>Sustainability:</w:t>
            </w:r>
          </w:p>
          <w:p w14:paraId="42BCCF9E" w14:textId="429C12A9" w:rsidR="0018025A" w:rsidRDefault="00417A84" w:rsidP="0018025A">
            <w:pPr>
              <w:rPr>
                <w:sz w:val="20"/>
                <w:szCs w:val="20"/>
              </w:rPr>
            </w:pPr>
            <w:r>
              <w:rPr>
                <w:sz w:val="20"/>
                <w:szCs w:val="20"/>
              </w:rPr>
              <w:t>Pupils have experienced the competitive element of sport and are keen to develop that further.</w:t>
            </w:r>
          </w:p>
          <w:p w14:paraId="4722227B" w14:textId="29C5B262" w:rsidR="0018025A" w:rsidRPr="00526067" w:rsidRDefault="0018025A" w:rsidP="0018025A">
            <w:pPr>
              <w:rPr>
                <w:b/>
                <w:sz w:val="20"/>
                <w:szCs w:val="20"/>
              </w:rPr>
            </w:pPr>
            <w:r w:rsidRPr="00526067">
              <w:rPr>
                <w:b/>
                <w:sz w:val="20"/>
                <w:szCs w:val="20"/>
              </w:rPr>
              <w:t>Next Steps:</w:t>
            </w:r>
          </w:p>
          <w:p w14:paraId="585FDDAB" w14:textId="18DBB3EB" w:rsidR="00E92D16" w:rsidRPr="00962E4B" w:rsidRDefault="00E92D16" w:rsidP="0018025A">
            <w:pPr>
              <w:rPr>
                <w:sz w:val="20"/>
                <w:szCs w:val="20"/>
              </w:rPr>
            </w:pPr>
            <w:r>
              <w:rPr>
                <w:sz w:val="20"/>
                <w:szCs w:val="20"/>
              </w:rPr>
              <w:t>Identify possible links within the MAT to attend more competitions.</w:t>
            </w:r>
          </w:p>
        </w:tc>
      </w:tr>
      <w:tr w:rsidR="0018025A" w14:paraId="44223189" w14:textId="77777777" w:rsidTr="00FB7445">
        <w:tc>
          <w:tcPr>
            <w:tcW w:w="3510" w:type="dxa"/>
            <w:shd w:val="clear" w:color="auto" w:fill="215868" w:themeFill="accent5" w:themeFillShade="80"/>
            <w:vAlign w:val="center"/>
          </w:tcPr>
          <w:p w14:paraId="3DF621DB"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7D92F8" w14:textId="77777777" w:rsidR="0018025A" w:rsidRPr="00BB06B1"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tcBorders>
              <w:bottom w:val="single" w:sz="4" w:space="0" w:color="auto"/>
            </w:tcBorders>
            <w:shd w:val="clear" w:color="auto" w:fill="auto"/>
            <w:tcMar>
              <w:top w:w="28" w:type="dxa"/>
              <w:bottom w:w="28" w:type="dxa"/>
            </w:tcMar>
          </w:tcPr>
          <w:p w14:paraId="3A7C07B7" w14:textId="77777777" w:rsidR="0018025A" w:rsidRDefault="0018025A" w:rsidP="0018025A">
            <w:pPr>
              <w:rPr>
                <w:sz w:val="20"/>
                <w:szCs w:val="20"/>
              </w:rPr>
            </w:pPr>
          </w:p>
          <w:p w14:paraId="4340C63B" w14:textId="77777777" w:rsidR="0018025A" w:rsidRDefault="0018025A" w:rsidP="0018025A">
            <w:pPr>
              <w:rPr>
                <w:sz w:val="20"/>
                <w:szCs w:val="20"/>
              </w:rPr>
            </w:pPr>
          </w:p>
          <w:p w14:paraId="27019B9A" w14:textId="77777777" w:rsidR="0018025A" w:rsidRDefault="0018025A" w:rsidP="0018025A">
            <w:pPr>
              <w:rPr>
                <w:sz w:val="20"/>
                <w:szCs w:val="20"/>
              </w:rPr>
            </w:pPr>
          </w:p>
          <w:p w14:paraId="03BB3871" w14:textId="77777777" w:rsidR="0018025A" w:rsidRDefault="0018025A" w:rsidP="0018025A">
            <w:pPr>
              <w:rPr>
                <w:sz w:val="20"/>
                <w:szCs w:val="20"/>
              </w:rPr>
            </w:pPr>
          </w:p>
          <w:p w14:paraId="40710431" w14:textId="77777777" w:rsidR="0018025A" w:rsidRDefault="0018025A" w:rsidP="0018025A">
            <w:pPr>
              <w:rPr>
                <w:sz w:val="20"/>
                <w:szCs w:val="20"/>
              </w:rPr>
            </w:pPr>
          </w:p>
          <w:p w14:paraId="4ABAAE08" w14:textId="77777777" w:rsidR="0018025A" w:rsidRPr="00DD5870" w:rsidRDefault="0018025A" w:rsidP="0018025A">
            <w:pPr>
              <w:rPr>
                <w:sz w:val="20"/>
                <w:szCs w:val="20"/>
              </w:rPr>
            </w:pPr>
          </w:p>
        </w:tc>
        <w:tc>
          <w:tcPr>
            <w:tcW w:w="1843" w:type="dxa"/>
            <w:tcBorders>
              <w:bottom w:val="single" w:sz="4" w:space="0" w:color="auto"/>
            </w:tcBorders>
            <w:shd w:val="clear" w:color="auto" w:fill="auto"/>
            <w:tcMar>
              <w:top w:w="28" w:type="dxa"/>
              <w:bottom w:w="28" w:type="dxa"/>
            </w:tcMar>
          </w:tcPr>
          <w:p w14:paraId="76B347C3" w14:textId="77777777" w:rsidR="0018025A" w:rsidRPr="00A17313" w:rsidRDefault="0018025A" w:rsidP="0018025A">
            <w:pPr>
              <w:rPr>
                <w:sz w:val="20"/>
                <w:szCs w:val="20"/>
              </w:rPr>
            </w:pPr>
          </w:p>
        </w:tc>
        <w:tc>
          <w:tcPr>
            <w:tcW w:w="3656" w:type="dxa"/>
            <w:tcMar>
              <w:top w:w="28" w:type="dxa"/>
              <w:bottom w:w="28" w:type="dxa"/>
            </w:tcMar>
          </w:tcPr>
          <w:p w14:paraId="56D50265" w14:textId="77777777" w:rsidR="0018025A" w:rsidRPr="00796F20" w:rsidRDefault="0018025A" w:rsidP="0018025A">
            <w:pPr>
              <w:rPr>
                <w:b/>
                <w:sz w:val="20"/>
                <w:szCs w:val="20"/>
              </w:rPr>
            </w:pPr>
            <w:r w:rsidRPr="00796F20">
              <w:rPr>
                <w:b/>
                <w:sz w:val="20"/>
                <w:szCs w:val="20"/>
              </w:rPr>
              <w:t>Participation:</w:t>
            </w:r>
          </w:p>
          <w:p w14:paraId="07D9DEC5" w14:textId="3E241630" w:rsidR="0018025A" w:rsidRPr="00796F20" w:rsidRDefault="0018025A" w:rsidP="0018025A">
            <w:pPr>
              <w:rPr>
                <w:b/>
                <w:sz w:val="20"/>
                <w:szCs w:val="20"/>
              </w:rPr>
            </w:pPr>
            <w:r w:rsidRPr="00796F20">
              <w:rPr>
                <w:b/>
                <w:sz w:val="20"/>
                <w:szCs w:val="20"/>
              </w:rPr>
              <w:t>Attainment:</w:t>
            </w:r>
          </w:p>
          <w:p w14:paraId="469F1080" w14:textId="1D22938A" w:rsidR="0018025A" w:rsidRPr="00796F20" w:rsidRDefault="0018025A" w:rsidP="0018025A">
            <w:pPr>
              <w:rPr>
                <w:b/>
                <w:sz w:val="20"/>
                <w:szCs w:val="20"/>
              </w:rPr>
            </w:pPr>
            <w:r w:rsidRPr="00796F20">
              <w:rPr>
                <w:b/>
                <w:sz w:val="20"/>
                <w:szCs w:val="20"/>
              </w:rPr>
              <w:t>Whole School Improvement:</w:t>
            </w:r>
          </w:p>
          <w:p w14:paraId="5F48E646" w14:textId="77777777" w:rsidR="0018025A" w:rsidRPr="003B3EAD" w:rsidRDefault="0018025A" w:rsidP="0018025A">
            <w:pPr>
              <w:rPr>
                <w:sz w:val="20"/>
                <w:szCs w:val="20"/>
              </w:rPr>
            </w:pPr>
          </w:p>
        </w:tc>
        <w:tc>
          <w:tcPr>
            <w:tcW w:w="2977" w:type="dxa"/>
            <w:tcMar>
              <w:top w:w="28" w:type="dxa"/>
              <w:bottom w:w="28" w:type="dxa"/>
            </w:tcMar>
          </w:tcPr>
          <w:p w14:paraId="0AB6FB3A" w14:textId="77777777" w:rsidR="0018025A" w:rsidRPr="00796F20" w:rsidRDefault="0018025A" w:rsidP="0018025A">
            <w:pPr>
              <w:rPr>
                <w:b/>
                <w:sz w:val="20"/>
                <w:szCs w:val="20"/>
              </w:rPr>
            </w:pPr>
            <w:r w:rsidRPr="00796F20">
              <w:rPr>
                <w:b/>
                <w:sz w:val="20"/>
                <w:szCs w:val="20"/>
              </w:rPr>
              <w:t>Sustainability:</w:t>
            </w:r>
          </w:p>
          <w:p w14:paraId="4990693D" w14:textId="158062F5" w:rsidR="0018025A" w:rsidRPr="00962E4B" w:rsidRDefault="0018025A" w:rsidP="0018025A">
            <w:pPr>
              <w:rPr>
                <w:sz w:val="20"/>
                <w:szCs w:val="20"/>
              </w:rPr>
            </w:pPr>
            <w:r w:rsidRPr="00796F20">
              <w:rPr>
                <w:b/>
                <w:sz w:val="20"/>
                <w:szCs w:val="20"/>
              </w:rPr>
              <w:t>Next Steps:</w:t>
            </w:r>
          </w:p>
        </w:tc>
      </w:tr>
      <w:tr w:rsidR="0018025A" w14:paraId="3875CB7F" w14:textId="77777777" w:rsidTr="000D2FE5">
        <w:trPr>
          <w:trHeight w:val="671"/>
        </w:trPr>
        <w:tc>
          <w:tcPr>
            <w:tcW w:w="3510" w:type="dxa"/>
            <w:shd w:val="clear" w:color="auto" w:fill="215868" w:themeFill="accent5" w:themeFillShade="80"/>
            <w:vAlign w:val="center"/>
          </w:tcPr>
          <w:p w14:paraId="6ED32F95"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36D546AA" w14:textId="77777777" w:rsidR="0018025A" w:rsidRPr="00FE76DA"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573" w:type="dxa"/>
            <w:shd w:val="clear" w:color="auto" w:fill="FFFFFF" w:themeFill="background1"/>
            <w:tcMar>
              <w:top w:w="28" w:type="dxa"/>
              <w:bottom w:w="28" w:type="dxa"/>
            </w:tcMar>
          </w:tcPr>
          <w:p w14:paraId="2F04B203" w14:textId="4DF4320F" w:rsidR="0018025A" w:rsidRPr="000D2FE5" w:rsidRDefault="00660565" w:rsidP="0018025A">
            <w:pPr>
              <w:rPr>
                <w:b/>
                <w:sz w:val="20"/>
                <w:szCs w:val="20"/>
              </w:rPr>
            </w:pPr>
            <w:r>
              <w:rPr>
                <w:b/>
                <w:sz w:val="20"/>
                <w:szCs w:val="20"/>
              </w:rPr>
              <w:t>Y6 surfing</w:t>
            </w:r>
          </w:p>
          <w:p w14:paraId="186F79BF" w14:textId="2C313FFE" w:rsidR="0018025A" w:rsidRDefault="0018025A" w:rsidP="0018025A">
            <w:pPr>
              <w:rPr>
                <w:sz w:val="20"/>
                <w:szCs w:val="20"/>
              </w:rPr>
            </w:pPr>
          </w:p>
          <w:p w14:paraId="7870C53E" w14:textId="77777777" w:rsidR="00660565" w:rsidRDefault="00660565" w:rsidP="0018025A">
            <w:pPr>
              <w:rPr>
                <w:sz w:val="20"/>
                <w:szCs w:val="20"/>
                <w:highlight w:val="green"/>
              </w:rPr>
            </w:pPr>
          </w:p>
          <w:p w14:paraId="079E616B" w14:textId="77777777" w:rsidR="0018025A" w:rsidRDefault="0018025A" w:rsidP="0018025A">
            <w:pPr>
              <w:rPr>
                <w:sz w:val="20"/>
                <w:szCs w:val="20"/>
                <w:highlight w:val="green"/>
              </w:rPr>
            </w:pPr>
          </w:p>
          <w:p w14:paraId="620BEEDB" w14:textId="77777777" w:rsidR="0018025A" w:rsidRDefault="0018025A" w:rsidP="0018025A">
            <w:pPr>
              <w:rPr>
                <w:sz w:val="20"/>
                <w:szCs w:val="20"/>
                <w:highlight w:val="green"/>
              </w:rPr>
            </w:pPr>
          </w:p>
          <w:p w14:paraId="7ED72F1B" w14:textId="77777777" w:rsidR="0018025A" w:rsidRDefault="0018025A" w:rsidP="0018025A">
            <w:pPr>
              <w:rPr>
                <w:sz w:val="20"/>
                <w:szCs w:val="20"/>
                <w:highlight w:val="green"/>
              </w:rPr>
            </w:pPr>
          </w:p>
          <w:p w14:paraId="20372010" w14:textId="77777777" w:rsidR="0018025A" w:rsidRPr="005733DB" w:rsidRDefault="0018025A" w:rsidP="0018025A">
            <w:pPr>
              <w:rPr>
                <w:sz w:val="20"/>
                <w:szCs w:val="20"/>
                <w:highlight w:val="green"/>
              </w:rPr>
            </w:pPr>
          </w:p>
        </w:tc>
        <w:tc>
          <w:tcPr>
            <w:tcW w:w="1843" w:type="dxa"/>
            <w:shd w:val="clear" w:color="auto" w:fill="FFFFFF" w:themeFill="background1"/>
            <w:tcMar>
              <w:top w:w="28" w:type="dxa"/>
              <w:bottom w:w="28" w:type="dxa"/>
            </w:tcMar>
          </w:tcPr>
          <w:p w14:paraId="7DD5C606" w14:textId="4B0222BF" w:rsidR="0018025A" w:rsidRPr="008D5E38" w:rsidRDefault="00321CA8" w:rsidP="0018025A">
            <w:pPr>
              <w:rPr>
                <w:sz w:val="20"/>
                <w:szCs w:val="20"/>
              </w:rPr>
            </w:pPr>
            <w:r>
              <w:rPr>
                <w:sz w:val="20"/>
                <w:szCs w:val="20"/>
              </w:rPr>
              <w:lastRenderedPageBreak/>
              <w:t>£420</w:t>
            </w:r>
          </w:p>
        </w:tc>
        <w:tc>
          <w:tcPr>
            <w:tcW w:w="3656" w:type="dxa"/>
            <w:tcMar>
              <w:top w:w="28" w:type="dxa"/>
              <w:bottom w:w="28" w:type="dxa"/>
            </w:tcMar>
          </w:tcPr>
          <w:p w14:paraId="0D1AC793" w14:textId="7095E745" w:rsidR="0018025A" w:rsidRDefault="0018025A" w:rsidP="0018025A">
            <w:pPr>
              <w:rPr>
                <w:b/>
                <w:sz w:val="20"/>
                <w:szCs w:val="20"/>
              </w:rPr>
            </w:pPr>
            <w:r w:rsidRPr="00217B8D">
              <w:rPr>
                <w:b/>
                <w:sz w:val="20"/>
                <w:szCs w:val="20"/>
              </w:rPr>
              <w:t>Participation:</w:t>
            </w:r>
          </w:p>
          <w:p w14:paraId="41D626C5" w14:textId="0D063A29" w:rsidR="005357DE" w:rsidRDefault="005357DE" w:rsidP="0018025A">
            <w:pPr>
              <w:rPr>
                <w:sz w:val="20"/>
                <w:szCs w:val="20"/>
              </w:rPr>
            </w:pPr>
            <w:r>
              <w:rPr>
                <w:sz w:val="20"/>
                <w:szCs w:val="20"/>
              </w:rPr>
              <w:t>All</w:t>
            </w:r>
            <w:r w:rsidR="00660565">
              <w:rPr>
                <w:sz w:val="20"/>
                <w:szCs w:val="20"/>
              </w:rPr>
              <w:t xml:space="preserve"> </w:t>
            </w:r>
            <w:r w:rsidR="00667157">
              <w:rPr>
                <w:sz w:val="20"/>
                <w:szCs w:val="20"/>
              </w:rPr>
              <w:t>Y6</w:t>
            </w:r>
            <w:r>
              <w:rPr>
                <w:sz w:val="20"/>
                <w:szCs w:val="20"/>
              </w:rPr>
              <w:t xml:space="preserve"> pupils were able to take part in </w:t>
            </w:r>
            <w:r w:rsidR="00660565">
              <w:rPr>
                <w:sz w:val="20"/>
                <w:szCs w:val="20"/>
              </w:rPr>
              <w:t>surfing lessons.</w:t>
            </w:r>
          </w:p>
          <w:p w14:paraId="71776D6A" w14:textId="7746B61C" w:rsidR="005357DE" w:rsidRDefault="0018025A" w:rsidP="0018025A">
            <w:pPr>
              <w:rPr>
                <w:b/>
                <w:sz w:val="20"/>
                <w:szCs w:val="20"/>
              </w:rPr>
            </w:pPr>
            <w:r w:rsidRPr="00217B8D">
              <w:rPr>
                <w:b/>
                <w:sz w:val="20"/>
                <w:szCs w:val="20"/>
              </w:rPr>
              <w:t>Attainment:</w:t>
            </w:r>
          </w:p>
          <w:p w14:paraId="780F0B67" w14:textId="1A7F94AE" w:rsidR="0018025A" w:rsidRPr="005357DE" w:rsidRDefault="005357DE" w:rsidP="0018025A">
            <w:pPr>
              <w:rPr>
                <w:b/>
                <w:sz w:val="20"/>
                <w:szCs w:val="20"/>
              </w:rPr>
            </w:pPr>
            <w:r>
              <w:rPr>
                <w:sz w:val="20"/>
                <w:szCs w:val="20"/>
              </w:rPr>
              <w:t xml:space="preserve">All pupils made some progress during the sessions and their water confidence </w:t>
            </w:r>
            <w:r>
              <w:rPr>
                <w:sz w:val="20"/>
                <w:szCs w:val="20"/>
              </w:rPr>
              <w:lastRenderedPageBreak/>
              <w:t xml:space="preserve">improved as a result of taking part in the activities. </w:t>
            </w:r>
          </w:p>
          <w:p w14:paraId="1B6A42BF" w14:textId="4CB157C0" w:rsidR="0018025A" w:rsidRPr="00217B8D" w:rsidRDefault="0018025A" w:rsidP="0018025A">
            <w:pPr>
              <w:rPr>
                <w:b/>
                <w:sz w:val="20"/>
                <w:szCs w:val="20"/>
              </w:rPr>
            </w:pPr>
            <w:r w:rsidRPr="00217B8D">
              <w:rPr>
                <w:b/>
                <w:sz w:val="20"/>
                <w:szCs w:val="20"/>
              </w:rPr>
              <w:t>Whole School Improvement:</w:t>
            </w:r>
          </w:p>
          <w:p w14:paraId="53A3FF06" w14:textId="32124414" w:rsidR="0018025A" w:rsidRPr="003B3EAD" w:rsidRDefault="0042699D" w:rsidP="0018025A">
            <w:pPr>
              <w:rPr>
                <w:sz w:val="20"/>
                <w:szCs w:val="20"/>
              </w:rPr>
            </w:pPr>
            <w:r>
              <w:rPr>
                <w:sz w:val="20"/>
                <w:szCs w:val="20"/>
              </w:rPr>
              <w:t xml:space="preserve">The importance of allowing our pupils to experience </w:t>
            </w:r>
            <w:proofErr w:type="spellStart"/>
            <w:r>
              <w:rPr>
                <w:sz w:val="20"/>
                <w:szCs w:val="20"/>
              </w:rPr>
              <w:t>watersports</w:t>
            </w:r>
            <w:proofErr w:type="spellEnd"/>
            <w:r>
              <w:rPr>
                <w:sz w:val="20"/>
                <w:szCs w:val="20"/>
              </w:rPr>
              <w:t xml:space="preserve"> activities has been highlighted.</w:t>
            </w:r>
          </w:p>
        </w:tc>
        <w:tc>
          <w:tcPr>
            <w:tcW w:w="2977" w:type="dxa"/>
            <w:tcMar>
              <w:top w:w="28" w:type="dxa"/>
              <w:bottom w:w="28" w:type="dxa"/>
            </w:tcMar>
          </w:tcPr>
          <w:p w14:paraId="557B6C75" w14:textId="77777777" w:rsidR="0018025A" w:rsidRPr="00726815" w:rsidRDefault="0018025A" w:rsidP="0018025A">
            <w:pPr>
              <w:rPr>
                <w:b/>
                <w:sz w:val="20"/>
                <w:szCs w:val="20"/>
              </w:rPr>
            </w:pPr>
            <w:r w:rsidRPr="00726815">
              <w:rPr>
                <w:b/>
                <w:sz w:val="20"/>
                <w:szCs w:val="20"/>
              </w:rPr>
              <w:lastRenderedPageBreak/>
              <w:t>Sustainability:</w:t>
            </w:r>
          </w:p>
          <w:p w14:paraId="7AFCB831" w14:textId="5A8438B6" w:rsidR="0018025A" w:rsidRPr="00B22838" w:rsidRDefault="00B22838" w:rsidP="0018025A">
            <w:pPr>
              <w:rPr>
                <w:sz w:val="20"/>
                <w:szCs w:val="20"/>
              </w:rPr>
            </w:pPr>
            <w:r>
              <w:rPr>
                <w:sz w:val="20"/>
                <w:szCs w:val="20"/>
              </w:rPr>
              <w:t>A number of pupils had such a positive experience of the activities that they are pl</w:t>
            </w:r>
            <w:r w:rsidR="00660565">
              <w:rPr>
                <w:sz w:val="20"/>
                <w:szCs w:val="20"/>
              </w:rPr>
              <w:t xml:space="preserve">anning </w:t>
            </w:r>
            <w:proofErr w:type="gramStart"/>
            <w:r w:rsidR="00660565">
              <w:rPr>
                <w:sz w:val="20"/>
                <w:szCs w:val="20"/>
              </w:rPr>
              <w:t>on joining</w:t>
            </w:r>
            <w:proofErr w:type="gramEnd"/>
            <w:r w:rsidR="00660565">
              <w:rPr>
                <w:sz w:val="20"/>
                <w:szCs w:val="20"/>
              </w:rPr>
              <w:t xml:space="preserve"> a surf</w:t>
            </w:r>
            <w:r>
              <w:rPr>
                <w:sz w:val="20"/>
                <w:szCs w:val="20"/>
              </w:rPr>
              <w:t xml:space="preserve"> club to continue with the sport.</w:t>
            </w:r>
          </w:p>
          <w:p w14:paraId="37A99ADF" w14:textId="77777777" w:rsidR="0018025A" w:rsidRDefault="0018025A" w:rsidP="0018025A">
            <w:pPr>
              <w:rPr>
                <w:b/>
                <w:sz w:val="20"/>
                <w:szCs w:val="20"/>
              </w:rPr>
            </w:pPr>
            <w:r w:rsidRPr="00726815">
              <w:rPr>
                <w:b/>
                <w:sz w:val="20"/>
                <w:szCs w:val="20"/>
              </w:rPr>
              <w:lastRenderedPageBreak/>
              <w:t>Next Steps:</w:t>
            </w:r>
          </w:p>
          <w:p w14:paraId="4A6FA766" w14:textId="60D5F63C" w:rsidR="003E4D97" w:rsidRPr="003E4D97" w:rsidRDefault="003E4D97" w:rsidP="0018025A">
            <w:pPr>
              <w:rPr>
                <w:sz w:val="20"/>
                <w:szCs w:val="20"/>
              </w:rPr>
            </w:pPr>
            <w:r>
              <w:rPr>
                <w:sz w:val="20"/>
                <w:szCs w:val="20"/>
              </w:rPr>
              <w:t xml:space="preserve">Ensure that more pupils are able to experience </w:t>
            </w:r>
            <w:proofErr w:type="spellStart"/>
            <w:r>
              <w:rPr>
                <w:sz w:val="20"/>
                <w:szCs w:val="20"/>
              </w:rPr>
              <w:t>watersports</w:t>
            </w:r>
            <w:proofErr w:type="spellEnd"/>
            <w:r>
              <w:rPr>
                <w:sz w:val="20"/>
                <w:szCs w:val="20"/>
              </w:rPr>
              <w:t xml:space="preserve"> activities.</w:t>
            </w:r>
          </w:p>
        </w:tc>
      </w:tr>
      <w:tr w:rsidR="0018025A" w14:paraId="5A6A3814" w14:textId="77777777" w:rsidTr="00FB7445">
        <w:tc>
          <w:tcPr>
            <w:tcW w:w="3510" w:type="dxa"/>
            <w:shd w:val="clear" w:color="auto" w:fill="215868" w:themeFill="accent5" w:themeFillShade="80"/>
            <w:vAlign w:val="center"/>
          </w:tcPr>
          <w:p w14:paraId="1A0CA001" w14:textId="77777777" w:rsidR="0018025A" w:rsidRPr="00FE76DA" w:rsidRDefault="0018025A" w:rsidP="0018025A">
            <w:pPr>
              <w:jc w:val="center"/>
              <w:rPr>
                <w:rFonts w:ascii="Verdana" w:hAnsi="Verdana"/>
                <w:b/>
                <w:color w:val="C2D69B" w:themeColor="accent3" w:themeTint="99"/>
              </w:rPr>
            </w:pPr>
            <w:r w:rsidRPr="00FE76DA">
              <w:rPr>
                <w:rFonts w:ascii="Verdana" w:hAnsi="Verdana"/>
                <w:b/>
                <w:color w:val="C2D69B" w:themeColor="accent3" w:themeTint="99"/>
              </w:rPr>
              <w:lastRenderedPageBreak/>
              <w:t>Workforce</w:t>
            </w:r>
          </w:p>
          <w:p w14:paraId="71630A2C"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7F8A2295" w14:textId="77777777" w:rsidR="0018025A" w:rsidRDefault="0018025A" w:rsidP="0018025A">
            <w:pPr>
              <w:spacing w:before="120"/>
              <w:rPr>
                <w:rFonts w:ascii="Verdana" w:hAnsi="Verdana"/>
                <w:i/>
                <w:color w:val="C2D69B" w:themeColor="accent3" w:themeTint="99"/>
                <w:sz w:val="16"/>
                <w:szCs w:val="16"/>
              </w:rPr>
            </w:pPr>
          </w:p>
          <w:p w14:paraId="715D9DD8"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FFFFFF" w:themeFill="background1"/>
            <w:tcMar>
              <w:top w:w="28" w:type="dxa"/>
              <w:bottom w:w="28" w:type="dxa"/>
            </w:tcMar>
          </w:tcPr>
          <w:p w14:paraId="2F7D6114" w14:textId="22E46ECC" w:rsidR="00DF762D" w:rsidRPr="00DF762D" w:rsidRDefault="00DF762D" w:rsidP="0018025A">
            <w:pPr>
              <w:rPr>
                <w:b/>
                <w:color w:val="FF0000"/>
                <w:sz w:val="20"/>
                <w:szCs w:val="20"/>
                <w:highlight w:val="green"/>
              </w:rPr>
            </w:pPr>
            <w:r w:rsidRPr="00DF762D">
              <w:rPr>
                <w:b/>
                <w:bCs/>
                <w:sz w:val="20"/>
                <w:szCs w:val="20"/>
              </w:rPr>
              <w:t>TPAT</w:t>
            </w:r>
            <w:r w:rsidRPr="00DF762D">
              <w:rPr>
                <w:b/>
                <w:sz w:val="20"/>
                <w:szCs w:val="20"/>
              </w:rPr>
              <w:t xml:space="preserve"> - </w:t>
            </w:r>
            <w:r w:rsidRPr="00DF762D">
              <w:rPr>
                <w:sz w:val="20"/>
                <w:szCs w:val="20"/>
              </w:rPr>
              <w:t xml:space="preserve">Truro and </w:t>
            </w:r>
            <w:proofErr w:type="spellStart"/>
            <w:r w:rsidRPr="00DF762D">
              <w:rPr>
                <w:sz w:val="20"/>
                <w:szCs w:val="20"/>
              </w:rPr>
              <w:t>Penwith</w:t>
            </w:r>
            <w:proofErr w:type="spellEnd"/>
            <w:r w:rsidRPr="00DF762D">
              <w:rPr>
                <w:sz w:val="20"/>
                <w:szCs w:val="20"/>
              </w:rPr>
              <w:t xml:space="preserve"> Academy Trust Health and Wellbeing and Sport department has supported the school with self-review, statement compliance, tailored CPD opportunities, and monitoring and evaluation.</w:t>
            </w:r>
          </w:p>
        </w:tc>
        <w:tc>
          <w:tcPr>
            <w:tcW w:w="1843" w:type="dxa"/>
            <w:shd w:val="clear" w:color="auto" w:fill="FFFFFF" w:themeFill="background1"/>
            <w:tcMar>
              <w:top w:w="28" w:type="dxa"/>
              <w:bottom w:w="28" w:type="dxa"/>
            </w:tcMar>
          </w:tcPr>
          <w:p w14:paraId="1C68079D" w14:textId="168AE5EA" w:rsidR="0008313A" w:rsidRDefault="00660565" w:rsidP="0018025A">
            <w:pPr>
              <w:rPr>
                <w:sz w:val="20"/>
                <w:szCs w:val="20"/>
              </w:rPr>
            </w:pPr>
            <w:r>
              <w:rPr>
                <w:sz w:val="20"/>
                <w:szCs w:val="20"/>
              </w:rPr>
              <w:t>£1000</w:t>
            </w:r>
          </w:p>
          <w:p w14:paraId="27741042" w14:textId="77777777" w:rsidR="000F1484" w:rsidRDefault="000F1484" w:rsidP="0018025A">
            <w:pPr>
              <w:rPr>
                <w:sz w:val="20"/>
                <w:szCs w:val="20"/>
              </w:rPr>
            </w:pPr>
          </w:p>
          <w:p w14:paraId="6AFD6D26" w14:textId="77777777" w:rsidR="000F1484" w:rsidRDefault="000F1484" w:rsidP="0018025A">
            <w:pPr>
              <w:rPr>
                <w:sz w:val="20"/>
                <w:szCs w:val="20"/>
              </w:rPr>
            </w:pPr>
          </w:p>
          <w:p w14:paraId="23362ECE" w14:textId="77777777" w:rsidR="000F1484" w:rsidRDefault="000F1484" w:rsidP="0018025A">
            <w:pPr>
              <w:rPr>
                <w:sz w:val="20"/>
                <w:szCs w:val="20"/>
              </w:rPr>
            </w:pPr>
          </w:p>
          <w:p w14:paraId="6C57B15B" w14:textId="77777777" w:rsidR="000F1484" w:rsidRDefault="000F1484" w:rsidP="0018025A">
            <w:pPr>
              <w:rPr>
                <w:sz w:val="20"/>
                <w:szCs w:val="20"/>
              </w:rPr>
            </w:pPr>
          </w:p>
          <w:p w14:paraId="42B26F52" w14:textId="77777777" w:rsidR="000F1484" w:rsidRDefault="000F1484" w:rsidP="0018025A">
            <w:pPr>
              <w:rPr>
                <w:sz w:val="20"/>
                <w:szCs w:val="20"/>
              </w:rPr>
            </w:pPr>
          </w:p>
          <w:p w14:paraId="178AE6ED" w14:textId="77777777" w:rsidR="000F1484" w:rsidRDefault="000F1484" w:rsidP="0018025A">
            <w:pPr>
              <w:rPr>
                <w:sz w:val="20"/>
                <w:szCs w:val="20"/>
              </w:rPr>
            </w:pPr>
          </w:p>
          <w:p w14:paraId="4512310F" w14:textId="77777777" w:rsidR="000F1484" w:rsidRDefault="000F1484" w:rsidP="0018025A">
            <w:pPr>
              <w:rPr>
                <w:sz w:val="20"/>
                <w:szCs w:val="20"/>
              </w:rPr>
            </w:pPr>
          </w:p>
          <w:p w14:paraId="64890485" w14:textId="77777777" w:rsidR="000F1484" w:rsidRDefault="000F1484" w:rsidP="0018025A">
            <w:pPr>
              <w:rPr>
                <w:sz w:val="20"/>
                <w:szCs w:val="20"/>
              </w:rPr>
            </w:pPr>
          </w:p>
          <w:p w14:paraId="6A97B525" w14:textId="77777777" w:rsidR="000F1484" w:rsidRDefault="000F1484" w:rsidP="0018025A">
            <w:pPr>
              <w:rPr>
                <w:sz w:val="20"/>
                <w:szCs w:val="20"/>
              </w:rPr>
            </w:pPr>
          </w:p>
          <w:p w14:paraId="6BA7459D" w14:textId="77777777" w:rsidR="000F1484" w:rsidRDefault="000F1484" w:rsidP="0018025A">
            <w:pPr>
              <w:rPr>
                <w:sz w:val="20"/>
                <w:szCs w:val="20"/>
              </w:rPr>
            </w:pPr>
          </w:p>
          <w:p w14:paraId="6226F3DB" w14:textId="77777777" w:rsidR="000F1484" w:rsidRDefault="000F1484" w:rsidP="0018025A">
            <w:pPr>
              <w:rPr>
                <w:sz w:val="20"/>
                <w:szCs w:val="20"/>
              </w:rPr>
            </w:pPr>
          </w:p>
          <w:p w14:paraId="61B4DD5A" w14:textId="77777777" w:rsidR="000F1484" w:rsidRDefault="000F1484" w:rsidP="0018025A">
            <w:pPr>
              <w:rPr>
                <w:sz w:val="20"/>
                <w:szCs w:val="20"/>
              </w:rPr>
            </w:pPr>
          </w:p>
          <w:p w14:paraId="029A8327" w14:textId="77777777" w:rsidR="000F1484" w:rsidRDefault="000F1484" w:rsidP="0018025A">
            <w:pPr>
              <w:rPr>
                <w:sz w:val="20"/>
                <w:szCs w:val="20"/>
              </w:rPr>
            </w:pPr>
          </w:p>
          <w:p w14:paraId="0EDC0AFA" w14:textId="77777777" w:rsidR="000F1484" w:rsidRDefault="000F1484" w:rsidP="0018025A">
            <w:pPr>
              <w:rPr>
                <w:sz w:val="20"/>
                <w:szCs w:val="20"/>
              </w:rPr>
            </w:pPr>
          </w:p>
          <w:p w14:paraId="55161321" w14:textId="77777777" w:rsidR="00DF762D" w:rsidRDefault="00DF762D" w:rsidP="0018025A">
            <w:pPr>
              <w:rPr>
                <w:sz w:val="20"/>
                <w:szCs w:val="20"/>
              </w:rPr>
            </w:pPr>
          </w:p>
          <w:p w14:paraId="1F436C36" w14:textId="77777777" w:rsidR="000F1484" w:rsidRDefault="000F1484" w:rsidP="0018025A">
            <w:pPr>
              <w:rPr>
                <w:sz w:val="20"/>
                <w:szCs w:val="20"/>
              </w:rPr>
            </w:pPr>
          </w:p>
          <w:p w14:paraId="712955D5" w14:textId="77777777" w:rsidR="000F1484" w:rsidRDefault="000F1484" w:rsidP="0018025A">
            <w:pPr>
              <w:rPr>
                <w:sz w:val="20"/>
                <w:szCs w:val="20"/>
              </w:rPr>
            </w:pPr>
          </w:p>
          <w:p w14:paraId="4677858A" w14:textId="77777777" w:rsidR="00ED1A32" w:rsidRDefault="00ED1A32" w:rsidP="0018025A">
            <w:pPr>
              <w:rPr>
                <w:sz w:val="20"/>
                <w:szCs w:val="20"/>
              </w:rPr>
            </w:pPr>
          </w:p>
          <w:p w14:paraId="3CF11470" w14:textId="77777777" w:rsidR="00ED1A32" w:rsidRDefault="00ED1A32" w:rsidP="0018025A">
            <w:pPr>
              <w:rPr>
                <w:sz w:val="20"/>
                <w:szCs w:val="20"/>
              </w:rPr>
            </w:pPr>
          </w:p>
          <w:p w14:paraId="1D848921" w14:textId="77777777" w:rsidR="00ED1A32" w:rsidRDefault="00ED1A32" w:rsidP="0018025A">
            <w:pPr>
              <w:rPr>
                <w:sz w:val="20"/>
                <w:szCs w:val="20"/>
              </w:rPr>
            </w:pPr>
          </w:p>
          <w:p w14:paraId="4E67CFD0" w14:textId="77777777" w:rsidR="00ED1A32" w:rsidRDefault="00ED1A32" w:rsidP="0018025A">
            <w:pPr>
              <w:rPr>
                <w:sz w:val="20"/>
                <w:szCs w:val="20"/>
              </w:rPr>
            </w:pPr>
          </w:p>
          <w:p w14:paraId="28071ABA" w14:textId="77777777" w:rsidR="00ED1A32" w:rsidRDefault="00ED1A32" w:rsidP="0018025A">
            <w:pPr>
              <w:rPr>
                <w:sz w:val="20"/>
                <w:szCs w:val="20"/>
              </w:rPr>
            </w:pPr>
          </w:p>
          <w:p w14:paraId="13EFC62B" w14:textId="77777777" w:rsidR="00ED1A32" w:rsidRDefault="00ED1A32" w:rsidP="0018025A">
            <w:pPr>
              <w:rPr>
                <w:sz w:val="20"/>
                <w:szCs w:val="20"/>
              </w:rPr>
            </w:pPr>
          </w:p>
          <w:p w14:paraId="2F32B4E9" w14:textId="77777777" w:rsidR="00ED1A32" w:rsidRDefault="00ED1A32" w:rsidP="0018025A">
            <w:pPr>
              <w:rPr>
                <w:sz w:val="20"/>
                <w:szCs w:val="20"/>
              </w:rPr>
            </w:pPr>
          </w:p>
          <w:p w14:paraId="5A1D078C" w14:textId="77777777" w:rsidR="00ED1A32" w:rsidRDefault="00ED1A32" w:rsidP="0018025A">
            <w:pPr>
              <w:rPr>
                <w:sz w:val="20"/>
                <w:szCs w:val="20"/>
              </w:rPr>
            </w:pPr>
          </w:p>
          <w:p w14:paraId="6765BF17" w14:textId="77777777" w:rsidR="00ED1A32" w:rsidRDefault="00ED1A32" w:rsidP="0018025A">
            <w:pPr>
              <w:rPr>
                <w:sz w:val="20"/>
                <w:szCs w:val="20"/>
              </w:rPr>
            </w:pPr>
          </w:p>
          <w:p w14:paraId="2AA951C4" w14:textId="77777777" w:rsidR="00ED1A32" w:rsidRDefault="00ED1A32" w:rsidP="0018025A">
            <w:pPr>
              <w:rPr>
                <w:sz w:val="20"/>
                <w:szCs w:val="20"/>
              </w:rPr>
            </w:pPr>
          </w:p>
          <w:p w14:paraId="2B7F1258" w14:textId="77777777" w:rsidR="00ED1A32" w:rsidRDefault="00ED1A32" w:rsidP="0018025A">
            <w:pPr>
              <w:rPr>
                <w:sz w:val="20"/>
                <w:szCs w:val="20"/>
              </w:rPr>
            </w:pPr>
          </w:p>
          <w:p w14:paraId="333D5DF2" w14:textId="77777777" w:rsidR="00ED1A32" w:rsidRDefault="00ED1A32" w:rsidP="0018025A">
            <w:pPr>
              <w:rPr>
                <w:sz w:val="20"/>
                <w:szCs w:val="20"/>
              </w:rPr>
            </w:pPr>
          </w:p>
          <w:p w14:paraId="3004245C" w14:textId="77777777" w:rsidR="00ED1A32" w:rsidRDefault="00ED1A32" w:rsidP="0018025A">
            <w:pPr>
              <w:rPr>
                <w:sz w:val="20"/>
                <w:szCs w:val="20"/>
              </w:rPr>
            </w:pPr>
          </w:p>
          <w:p w14:paraId="78020E9C" w14:textId="0335FEEE" w:rsidR="00DF762D" w:rsidRPr="003B3EAD" w:rsidRDefault="00DF762D" w:rsidP="0018025A">
            <w:pPr>
              <w:rPr>
                <w:sz w:val="20"/>
                <w:szCs w:val="20"/>
              </w:rPr>
            </w:pPr>
          </w:p>
        </w:tc>
        <w:tc>
          <w:tcPr>
            <w:tcW w:w="3656" w:type="dxa"/>
            <w:tcMar>
              <w:top w:w="28" w:type="dxa"/>
              <w:bottom w:w="28" w:type="dxa"/>
            </w:tcMar>
          </w:tcPr>
          <w:p w14:paraId="031274ED" w14:textId="17A3C803" w:rsidR="00354E5D" w:rsidRPr="00354E5D" w:rsidRDefault="00354E5D" w:rsidP="00354E5D">
            <w:pPr>
              <w:rPr>
                <w:sz w:val="20"/>
                <w:szCs w:val="20"/>
              </w:rPr>
            </w:pPr>
            <w:r w:rsidRPr="00354E5D">
              <w:rPr>
                <w:b/>
                <w:bCs/>
                <w:sz w:val="20"/>
                <w:szCs w:val="20"/>
              </w:rPr>
              <w:t>Participation:</w:t>
            </w:r>
          </w:p>
          <w:p w14:paraId="761C63E3" w14:textId="77777777" w:rsidR="00354E5D" w:rsidRPr="00354E5D" w:rsidRDefault="00354E5D" w:rsidP="00354E5D">
            <w:pPr>
              <w:rPr>
                <w:sz w:val="20"/>
                <w:szCs w:val="20"/>
              </w:rPr>
            </w:pPr>
            <w:r w:rsidRPr="00354E5D">
              <w:rPr>
                <w:sz w:val="20"/>
                <w:szCs w:val="20"/>
              </w:rPr>
              <w:t>Teachers’ confidence and ability has increased by the introduction of Specific Scheme of Work and the support given by TPAT through regular updates, resources, training and online training delivered throughout the year.</w:t>
            </w:r>
          </w:p>
          <w:p w14:paraId="03E8FB2A" w14:textId="13A841FF" w:rsidR="00354E5D" w:rsidRPr="00354E5D" w:rsidRDefault="00354E5D" w:rsidP="00354E5D">
            <w:pPr>
              <w:rPr>
                <w:sz w:val="20"/>
                <w:szCs w:val="20"/>
              </w:rPr>
            </w:pPr>
            <w:proofErr w:type="spellStart"/>
            <w:r w:rsidRPr="00354E5D">
              <w:rPr>
                <w:b/>
                <w:bCs/>
                <w:sz w:val="20"/>
                <w:szCs w:val="20"/>
              </w:rPr>
              <w:t>Attainment</w:t>
            </w:r>
            <w:proofErr w:type="gramStart"/>
            <w:r w:rsidRPr="00354E5D">
              <w:rPr>
                <w:b/>
                <w:bCs/>
                <w:sz w:val="20"/>
                <w:szCs w:val="20"/>
              </w:rPr>
              <w:t>:</w:t>
            </w:r>
            <w:r w:rsidRPr="00354E5D">
              <w:rPr>
                <w:sz w:val="20"/>
                <w:szCs w:val="20"/>
              </w:rPr>
              <w:t>Teachers</w:t>
            </w:r>
            <w:proofErr w:type="spellEnd"/>
            <w:proofErr w:type="gramEnd"/>
            <w:r w:rsidRPr="00354E5D">
              <w:rPr>
                <w:sz w:val="20"/>
                <w:szCs w:val="20"/>
              </w:rPr>
              <w:t xml:space="preserve"> were able to access more online resources through new intranet platform and support given.  </w:t>
            </w:r>
          </w:p>
          <w:p w14:paraId="1BF81C47" w14:textId="77777777" w:rsidR="00354E5D" w:rsidRPr="00354E5D" w:rsidRDefault="00354E5D" w:rsidP="00354E5D">
            <w:pPr>
              <w:rPr>
                <w:sz w:val="20"/>
                <w:szCs w:val="20"/>
              </w:rPr>
            </w:pPr>
            <w:r w:rsidRPr="00354E5D">
              <w:rPr>
                <w:b/>
                <w:bCs/>
                <w:sz w:val="20"/>
                <w:szCs w:val="20"/>
              </w:rPr>
              <w:t>Whole School:</w:t>
            </w:r>
          </w:p>
          <w:p w14:paraId="72598CCA" w14:textId="1B005DD9" w:rsidR="0018025A" w:rsidRPr="003B3EAD" w:rsidRDefault="00354E5D" w:rsidP="0018025A">
            <w:pPr>
              <w:rPr>
                <w:sz w:val="20"/>
                <w:szCs w:val="20"/>
              </w:rPr>
            </w:pPr>
            <w:r w:rsidRPr="00354E5D">
              <w:rPr>
                <w:sz w:val="20"/>
                <w:szCs w:val="20"/>
              </w:rPr>
              <w:t>Staff have had sessions led by TPAT to support the teaching of multi skills lessons, Curriculum, Ofsted, CD Wheel, Create Development and more – which has led to more confidence particularly amongst less experienced teachers, teaching assistants and specialist sports coach</w:t>
            </w:r>
            <w:r>
              <w:rPr>
                <w:sz w:val="20"/>
                <w:szCs w:val="20"/>
              </w:rPr>
              <w:t>.</w:t>
            </w:r>
          </w:p>
        </w:tc>
        <w:tc>
          <w:tcPr>
            <w:tcW w:w="2977" w:type="dxa"/>
            <w:tcMar>
              <w:top w:w="28" w:type="dxa"/>
              <w:bottom w:w="28" w:type="dxa"/>
            </w:tcMar>
          </w:tcPr>
          <w:p w14:paraId="0103B148" w14:textId="559FAE8E" w:rsidR="00CE6967" w:rsidRPr="00CE6967" w:rsidRDefault="00CE6967" w:rsidP="00CE6967">
            <w:pPr>
              <w:rPr>
                <w:sz w:val="20"/>
                <w:szCs w:val="20"/>
              </w:rPr>
            </w:pPr>
            <w:r w:rsidRPr="00CE6967">
              <w:rPr>
                <w:b/>
                <w:bCs/>
                <w:sz w:val="20"/>
                <w:szCs w:val="20"/>
              </w:rPr>
              <w:t>Sustainability:</w:t>
            </w:r>
          </w:p>
          <w:p w14:paraId="05B4B92D" w14:textId="77777777" w:rsidR="00CE6967" w:rsidRPr="00CE6967" w:rsidRDefault="00CE6967" w:rsidP="00CE6967">
            <w:pPr>
              <w:rPr>
                <w:sz w:val="20"/>
                <w:szCs w:val="20"/>
              </w:rPr>
            </w:pPr>
            <w:r w:rsidRPr="00CE6967">
              <w:rPr>
                <w:sz w:val="20"/>
                <w:szCs w:val="20"/>
              </w:rPr>
              <w:t>Teachers more confident to lead sessions and deliver PE Curriculum to a high standard.</w:t>
            </w:r>
          </w:p>
          <w:p w14:paraId="0130B8A9" w14:textId="77777777" w:rsidR="00CE6967" w:rsidRPr="00CE6967" w:rsidRDefault="00CE6967" w:rsidP="00CE6967">
            <w:pPr>
              <w:rPr>
                <w:sz w:val="20"/>
                <w:szCs w:val="20"/>
              </w:rPr>
            </w:pPr>
            <w:r w:rsidRPr="00CE6967">
              <w:rPr>
                <w:b/>
                <w:bCs/>
                <w:sz w:val="20"/>
                <w:szCs w:val="20"/>
              </w:rPr>
              <w:t>Next steps: </w:t>
            </w:r>
            <w:r w:rsidRPr="00CE6967">
              <w:rPr>
                <w:sz w:val="20"/>
                <w:szCs w:val="20"/>
              </w:rPr>
              <w:t>Continue work with teachers to develop them within PE and Physical Activity through CPD from TPAT HSW team and other organisations.</w:t>
            </w:r>
          </w:p>
          <w:p w14:paraId="1117D59A" w14:textId="49D75A51" w:rsidR="00CE6967" w:rsidRPr="00962E4B" w:rsidRDefault="00CE6967" w:rsidP="0018025A">
            <w:pPr>
              <w:rPr>
                <w:sz w:val="20"/>
                <w:szCs w:val="20"/>
              </w:rPr>
            </w:pPr>
          </w:p>
        </w:tc>
      </w:tr>
      <w:tr w:rsidR="0018025A" w14:paraId="66ACCD92" w14:textId="77777777" w:rsidTr="00774AB8">
        <w:tc>
          <w:tcPr>
            <w:tcW w:w="3510" w:type="dxa"/>
            <w:vMerge w:val="restart"/>
            <w:shd w:val="clear" w:color="auto" w:fill="7F7F7F" w:themeFill="text1" w:themeFillTint="80"/>
            <w:vAlign w:val="center"/>
          </w:tcPr>
          <w:p w14:paraId="3B5C04F7"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54374F65" w14:textId="77777777" w:rsidR="0018025A" w:rsidRPr="00F6790F" w:rsidRDefault="0018025A" w:rsidP="0018025A">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68EDC376" w14:textId="62F5CB20" w:rsidR="0018025A" w:rsidRPr="003B3EAD" w:rsidRDefault="00844618" w:rsidP="0018025A">
            <w:pPr>
              <w:rPr>
                <w:sz w:val="20"/>
                <w:szCs w:val="20"/>
              </w:rPr>
            </w:pPr>
            <w:r>
              <w:rPr>
                <w:sz w:val="20"/>
                <w:szCs w:val="20"/>
              </w:rPr>
              <w:t>£16053</w:t>
            </w:r>
          </w:p>
        </w:tc>
        <w:tc>
          <w:tcPr>
            <w:tcW w:w="6633" w:type="dxa"/>
            <w:gridSpan w:val="2"/>
            <w:vMerge w:val="restart"/>
            <w:shd w:val="clear" w:color="auto" w:fill="7F7F7F" w:themeFill="text1" w:themeFillTint="80"/>
            <w:tcMar>
              <w:top w:w="28" w:type="dxa"/>
              <w:bottom w:w="28" w:type="dxa"/>
            </w:tcMar>
          </w:tcPr>
          <w:p w14:paraId="047063AE" w14:textId="77777777" w:rsidR="0018025A" w:rsidRPr="00962E4B" w:rsidRDefault="0018025A" w:rsidP="0018025A">
            <w:pPr>
              <w:rPr>
                <w:sz w:val="20"/>
                <w:szCs w:val="20"/>
              </w:rPr>
            </w:pPr>
          </w:p>
        </w:tc>
      </w:tr>
      <w:tr w:rsidR="0018025A" w14:paraId="58E4391B" w14:textId="77777777" w:rsidTr="00774AB8">
        <w:tc>
          <w:tcPr>
            <w:tcW w:w="3510" w:type="dxa"/>
            <w:vMerge/>
            <w:shd w:val="clear" w:color="auto" w:fill="7F7F7F" w:themeFill="text1" w:themeFillTint="80"/>
            <w:vAlign w:val="center"/>
          </w:tcPr>
          <w:p w14:paraId="0E573F32"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44201CE2" w14:textId="77777777" w:rsidR="0018025A" w:rsidRPr="00F6790F" w:rsidRDefault="0018025A" w:rsidP="0018025A">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1F00DB07" w14:textId="3244C993" w:rsidR="0018025A" w:rsidRPr="003B3EAD" w:rsidRDefault="00844618" w:rsidP="0018025A">
            <w:pPr>
              <w:rPr>
                <w:sz w:val="20"/>
                <w:szCs w:val="20"/>
              </w:rPr>
            </w:pPr>
            <w:r>
              <w:rPr>
                <w:sz w:val="20"/>
                <w:szCs w:val="20"/>
              </w:rPr>
              <w:t>£707</w:t>
            </w:r>
            <w:bookmarkStart w:id="0" w:name="_GoBack"/>
            <w:bookmarkEnd w:id="0"/>
          </w:p>
        </w:tc>
        <w:tc>
          <w:tcPr>
            <w:tcW w:w="6633" w:type="dxa"/>
            <w:gridSpan w:val="2"/>
            <w:vMerge/>
            <w:shd w:val="clear" w:color="auto" w:fill="7F7F7F" w:themeFill="text1" w:themeFillTint="80"/>
            <w:tcMar>
              <w:top w:w="28" w:type="dxa"/>
              <w:bottom w:w="28" w:type="dxa"/>
            </w:tcMar>
          </w:tcPr>
          <w:p w14:paraId="7EDF559C" w14:textId="77777777" w:rsidR="0018025A" w:rsidRPr="00962E4B" w:rsidRDefault="0018025A" w:rsidP="0018025A">
            <w:pPr>
              <w:rPr>
                <w:sz w:val="20"/>
                <w:szCs w:val="20"/>
              </w:rPr>
            </w:pPr>
          </w:p>
        </w:tc>
      </w:tr>
    </w:tbl>
    <w:p w14:paraId="466FAF54"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45A60048" w14:textId="77777777"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9"/>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2D17" w14:textId="77777777" w:rsidR="000D2CC2" w:rsidRDefault="000D2CC2" w:rsidP="000D2CC2">
      <w:pPr>
        <w:spacing w:after="0" w:line="240" w:lineRule="auto"/>
      </w:pPr>
      <w:r>
        <w:separator/>
      </w:r>
    </w:p>
  </w:endnote>
  <w:endnote w:type="continuationSeparator" w:id="0">
    <w:p w14:paraId="0694D707" w14:textId="77777777" w:rsidR="000D2CC2" w:rsidRDefault="000D2CC2"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5B109" w14:textId="77777777" w:rsidR="000D2CC2" w:rsidRDefault="000D2CC2" w:rsidP="000D2CC2">
      <w:pPr>
        <w:spacing w:after="0" w:line="240" w:lineRule="auto"/>
      </w:pPr>
      <w:r>
        <w:separator/>
      </w:r>
    </w:p>
  </w:footnote>
  <w:footnote w:type="continuationSeparator" w:id="0">
    <w:p w14:paraId="65D28C10" w14:textId="77777777" w:rsidR="000D2CC2" w:rsidRDefault="000D2CC2"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409D" w14:textId="10C21317" w:rsidR="005F2585" w:rsidRDefault="00206961"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485321BA" wp14:editId="01CC2C09">
              <wp:simplePos x="0" y="0"/>
              <wp:positionH relativeFrom="page">
                <wp:posOffset>0</wp:posOffset>
              </wp:positionH>
              <wp:positionV relativeFrom="page">
                <wp:posOffset>190500</wp:posOffset>
              </wp:positionV>
              <wp:extent cx="10692130" cy="264795"/>
              <wp:effectExtent l="0" t="0" r="0" b="0"/>
              <wp:wrapNone/>
              <wp:docPr id="1" name="MSIPCM2c2c46748b4b403f075f3199" descr="{&quot;HashCode&quot;:-2130211288,&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47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5885E2"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5321BA"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" o:allowincell="f" filled="f" stroked="f" strokeweight=".5pt">
              <v:path arrowok="t"/>
              <v:textbox inset=",0,20pt,0">
                <w:txbxContent>
                  <w:p w14:paraId="215885E2"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3841BB95" wp14:editId="4CC602E4">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anchor>
      </w:drawing>
    </w:r>
    <w:r w:rsidR="000D2CC2"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6369D4C5" wp14:editId="6E1471A4">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anchor>
      </w:drawing>
    </w:r>
    <w:proofErr w:type="spellStart"/>
    <w:r w:rsidR="009F6691">
      <w:rPr>
        <w:rFonts w:ascii="Verdana" w:hAnsi="Verdana"/>
        <w:b/>
        <w:color w:val="215868" w:themeColor="accent5" w:themeShade="80"/>
        <w:sz w:val="24"/>
        <w:szCs w:val="24"/>
      </w:rPr>
      <w:t>Kehelland</w:t>
    </w:r>
    <w:proofErr w:type="spellEnd"/>
    <w:r w:rsidR="009F6691">
      <w:rPr>
        <w:rFonts w:ascii="Verdana" w:hAnsi="Verdana"/>
        <w:b/>
        <w:color w:val="215868" w:themeColor="accent5" w:themeShade="80"/>
        <w:sz w:val="24"/>
        <w:szCs w:val="24"/>
      </w:rPr>
      <w:t xml:space="preserve"> Village School</w:t>
    </w:r>
    <w:r w:rsidR="005F2585">
      <w:rPr>
        <w:rFonts w:ascii="Verdana" w:hAnsi="Verdana"/>
        <w:b/>
        <w:color w:val="215868" w:themeColor="accent5" w:themeShade="80"/>
        <w:sz w:val="24"/>
        <w:szCs w:val="24"/>
      </w:rPr>
      <w:t xml:space="preserve">:  </w:t>
    </w:r>
  </w:p>
  <w:p w14:paraId="46B8CAE9" w14:textId="0F644CBB"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CB11E7">
      <w:rPr>
        <w:rFonts w:ascii="Verdana" w:hAnsi="Verdana"/>
        <w:b/>
        <w:color w:val="215868" w:themeColor="accent5" w:themeShade="80"/>
        <w:sz w:val="24"/>
        <w:szCs w:val="24"/>
      </w:rPr>
      <w:t xml:space="preserve"> 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1F3B"/>
    <w:rsid w:val="00002FD1"/>
    <w:rsid w:val="00013B78"/>
    <w:rsid w:val="0001470B"/>
    <w:rsid w:val="00023E34"/>
    <w:rsid w:val="00026D64"/>
    <w:rsid w:val="00030EA1"/>
    <w:rsid w:val="0004728A"/>
    <w:rsid w:val="0005295E"/>
    <w:rsid w:val="0005439F"/>
    <w:rsid w:val="00057799"/>
    <w:rsid w:val="00060807"/>
    <w:rsid w:val="00060DFB"/>
    <w:rsid w:val="00066034"/>
    <w:rsid w:val="00067587"/>
    <w:rsid w:val="00074DA2"/>
    <w:rsid w:val="0008313A"/>
    <w:rsid w:val="00083FC5"/>
    <w:rsid w:val="00090505"/>
    <w:rsid w:val="000A7DC9"/>
    <w:rsid w:val="000D1166"/>
    <w:rsid w:val="000D2C43"/>
    <w:rsid w:val="000D2CC2"/>
    <w:rsid w:val="000D2FE5"/>
    <w:rsid w:val="000F1484"/>
    <w:rsid w:val="000F4C9D"/>
    <w:rsid w:val="001007A2"/>
    <w:rsid w:val="00111D68"/>
    <w:rsid w:val="001149E6"/>
    <w:rsid w:val="001154D3"/>
    <w:rsid w:val="0011588B"/>
    <w:rsid w:val="00117ED8"/>
    <w:rsid w:val="0012565C"/>
    <w:rsid w:val="001275E3"/>
    <w:rsid w:val="00133D38"/>
    <w:rsid w:val="0017402B"/>
    <w:rsid w:val="0018025A"/>
    <w:rsid w:val="001948B8"/>
    <w:rsid w:val="001B55F9"/>
    <w:rsid w:val="001B6F9C"/>
    <w:rsid w:val="001C38D2"/>
    <w:rsid w:val="001D65CC"/>
    <w:rsid w:val="001E7C40"/>
    <w:rsid w:val="001F4972"/>
    <w:rsid w:val="001F61F7"/>
    <w:rsid w:val="00206961"/>
    <w:rsid w:val="00217B8D"/>
    <w:rsid w:val="0022351F"/>
    <w:rsid w:val="00254437"/>
    <w:rsid w:val="0026049E"/>
    <w:rsid w:val="00266E73"/>
    <w:rsid w:val="00276E5F"/>
    <w:rsid w:val="00277C58"/>
    <w:rsid w:val="002A03CC"/>
    <w:rsid w:val="002B5030"/>
    <w:rsid w:val="002C0604"/>
    <w:rsid w:val="002C0D4D"/>
    <w:rsid w:val="002C0E7D"/>
    <w:rsid w:val="00306E20"/>
    <w:rsid w:val="00321CA8"/>
    <w:rsid w:val="00321CD2"/>
    <w:rsid w:val="00350FFB"/>
    <w:rsid w:val="00354E5D"/>
    <w:rsid w:val="00357CF3"/>
    <w:rsid w:val="003821AF"/>
    <w:rsid w:val="00390146"/>
    <w:rsid w:val="003A3BB1"/>
    <w:rsid w:val="003A7FD9"/>
    <w:rsid w:val="003B1204"/>
    <w:rsid w:val="003B3EAD"/>
    <w:rsid w:val="003B536C"/>
    <w:rsid w:val="003B7EBC"/>
    <w:rsid w:val="003C36E1"/>
    <w:rsid w:val="003C4892"/>
    <w:rsid w:val="003C521E"/>
    <w:rsid w:val="003C7EE3"/>
    <w:rsid w:val="003D1C1F"/>
    <w:rsid w:val="003D46D6"/>
    <w:rsid w:val="003D5644"/>
    <w:rsid w:val="003E4D97"/>
    <w:rsid w:val="003F5A0F"/>
    <w:rsid w:val="003F68B1"/>
    <w:rsid w:val="004078B6"/>
    <w:rsid w:val="00413D99"/>
    <w:rsid w:val="00417A84"/>
    <w:rsid w:val="0042699D"/>
    <w:rsid w:val="00431674"/>
    <w:rsid w:val="0046402D"/>
    <w:rsid w:val="00472A43"/>
    <w:rsid w:val="0047597B"/>
    <w:rsid w:val="00483293"/>
    <w:rsid w:val="004A7372"/>
    <w:rsid w:val="004B514D"/>
    <w:rsid w:val="004D1A0F"/>
    <w:rsid w:val="004E15E8"/>
    <w:rsid w:val="004E3464"/>
    <w:rsid w:val="004E79FC"/>
    <w:rsid w:val="004F36F8"/>
    <w:rsid w:val="0051427E"/>
    <w:rsid w:val="00526067"/>
    <w:rsid w:val="00531094"/>
    <w:rsid w:val="00533BC8"/>
    <w:rsid w:val="00534C55"/>
    <w:rsid w:val="005357DE"/>
    <w:rsid w:val="00542A58"/>
    <w:rsid w:val="005520B7"/>
    <w:rsid w:val="00572CAB"/>
    <w:rsid w:val="005733DB"/>
    <w:rsid w:val="0057373D"/>
    <w:rsid w:val="005B03AE"/>
    <w:rsid w:val="005C0C7D"/>
    <w:rsid w:val="005D4B27"/>
    <w:rsid w:val="005E2BAA"/>
    <w:rsid w:val="005E5E3A"/>
    <w:rsid w:val="005F2262"/>
    <w:rsid w:val="005F2585"/>
    <w:rsid w:val="00604844"/>
    <w:rsid w:val="00633BFD"/>
    <w:rsid w:val="006414B1"/>
    <w:rsid w:val="00643D60"/>
    <w:rsid w:val="00660565"/>
    <w:rsid w:val="00664754"/>
    <w:rsid w:val="00667157"/>
    <w:rsid w:val="00667DAC"/>
    <w:rsid w:val="00693288"/>
    <w:rsid w:val="006B535C"/>
    <w:rsid w:val="006C4512"/>
    <w:rsid w:val="00726815"/>
    <w:rsid w:val="007346E2"/>
    <w:rsid w:val="0073609A"/>
    <w:rsid w:val="007478DD"/>
    <w:rsid w:val="0077265B"/>
    <w:rsid w:val="00773E1C"/>
    <w:rsid w:val="00774AB8"/>
    <w:rsid w:val="007906A5"/>
    <w:rsid w:val="00796F20"/>
    <w:rsid w:val="00797D5C"/>
    <w:rsid w:val="007A3F84"/>
    <w:rsid w:val="007C41D9"/>
    <w:rsid w:val="007C7CAC"/>
    <w:rsid w:val="007F34AE"/>
    <w:rsid w:val="007F4CA2"/>
    <w:rsid w:val="007F679F"/>
    <w:rsid w:val="007F7D90"/>
    <w:rsid w:val="00802F6C"/>
    <w:rsid w:val="008110D4"/>
    <w:rsid w:val="00826E16"/>
    <w:rsid w:val="008313AD"/>
    <w:rsid w:val="00844618"/>
    <w:rsid w:val="00845BF8"/>
    <w:rsid w:val="008647D9"/>
    <w:rsid w:val="00873768"/>
    <w:rsid w:val="008777D2"/>
    <w:rsid w:val="008828B6"/>
    <w:rsid w:val="00890E4B"/>
    <w:rsid w:val="0089415B"/>
    <w:rsid w:val="008A1CFC"/>
    <w:rsid w:val="008B31FE"/>
    <w:rsid w:val="008C12A4"/>
    <w:rsid w:val="008D3FDD"/>
    <w:rsid w:val="008D5E38"/>
    <w:rsid w:val="008D6A84"/>
    <w:rsid w:val="00902592"/>
    <w:rsid w:val="0090491E"/>
    <w:rsid w:val="00905D3F"/>
    <w:rsid w:val="00917873"/>
    <w:rsid w:val="00921677"/>
    <w:rsid w:val="009250FA"/>
    <w:rsid w:val="00927801"/>
    <w:rsid w:val="009320B2"/>
    <w:rsid w:val="009363CB"/>
    <w:rsid w:val="009364F1"/>
    <w:rsid w:val="00953F86"/>
    <w:rsid w:val="00957F50"/>
    <w:rsid w:val="009615C5"/>
    <w:rsid w:val="00962E4B"/>
    <w:rsid w:val="009A386A"/>
    <w:rsid w:val="009B4BD3"/>
    <w:rsid w:val="009C2294"/>
    <w:rsid w:val="009C2AB7"/>
    <w:rsid w:val="009E6347"/>
    <w:rsid w:val="009F6691"/>
    <w:rsid w:val="00A0487E"/>
    <w:rsid w:val="00A14A0B"/>
    <w:rsid w:val="00A17313"/>
    <w:rsid w:val="00A21A35"/>
    <w:rsid w:val="00A22494"/>
    <w:rsid w:val="00A22A6F"/>
    <w:rsid w:val="00A24604"/>
    <w:rsid w:val="00A67FC4"/>
    <w:rsid w:val="00A81100"/>
    <w:rsid w:val="00A81ED6"/>
    <w:rsid w:val="00A938C5"/>
    <w:rsid w:val="00A95BBA"/>
    <w:rsid w:val="00AA100B"/>
    <w:rsid w:val="00AC32D7"/>
    <w:rsid w:val="00B13C37"/>
    <w:rsid w:val="00B148E6"/>
    <w:rsid w:val="00B14C40"/>
    <w:rsid w:val="00B22838"/>
    <w:rsid w:val="00B5584C"/>
    <w:rsid w:val="00B65A04"/>
    <w:rsid w:val="00B84566"/>
    <w:rsid w:val="00BB06B1"/>
    <w:rsid w:val="00BD6404"/>
    <w:rsid w:val="00BD6997"/>
    <w:rsid w:val="00BF358D"/>
    <w:rsid w:val="00C04F8F"/>
    <w:rsid w:val="00C06072"/>
    <w:rsid w:val="00C311F4"/>
    <w:rsid w:val="00C43D54"/>
    <w:rsid w:val="00C63DB8"/>
    <w:rsid w:val="00C70E78"/>
    <w:rsid w:val="00C72BFA"/>
    <w:rsid w:val="00C7789D"/>
    <w:rsid w:val="00C852A8"/>
    <w:rsid w:val="00C91D20"/>
    <w:rsid w:val="00CA03DE"/>
    <w:rsid w:val="00CA5BDF"/>
    <w:rsid w:val="00CB11E7"/>
    <w:rsid w:val="00CB1DAA"/>
    <w:rsid w:val="00CC64CF"/>
    <w:rsid w:val="00CD0E0F"/>
    <w:rsid w:val="00CE6967"/>
    <w:rsid w:val="00CF6FF2"/>
    <w:rsid w:val="00D124A2"/>
    <w:rsid w:val="00D163B6"/>
    <w:rsid w:val="00D2231F"/>
    <w:rsid w:val="00D24070"/>
    <w:rsid w:val="00D56545"/>
    <w:rsid w:val="00D67C86"/>
    <w:rsid w:val="00D92715"/>
    <w:rsid w:val="00DB6302"/>
    <w:rsid w:val="00DD5870"/>
    <w:rsid w:val="00DE7AC9"/>
    <w:rsid w:val="00DF0334"/>
    <w:rsid w:val="00DF2297"/>
    <w:rsid w:val="00DF762D"/>
    <w:rsid w:val="00E15744"/>
    <w:rsid w:val="00E32D7F"/>
    <w:rsid w:val="00E42614"/>
    <w:rsid w:val="00E5123B"/>
    <w:rsid w:val="00E6188E"/>
    <w:rsid w:val="00E84E4B"/>
    <w:rsid w:val="00E873B3"/>
    <w:rsid w:val="00E92D16"/>
    <w:rsid w:val="00EA74B7"/>
    <w:rsid w:val="00EB1917"/>
    <w:rsid w:val="00EC785E"/>
    <w:rsid w:val="00EC7CE3"/>
    <w:rsid w:val="00ED1A32"/>
    <w:rsid w:val="00EE25FD"/>
    <w:rsid w:val="00EE4CDF"/>
    <w:rsid w:val="00EF567A"/>
    <w:rsid w:val="00F123BC"/>
    <w:rsid w:val="00F135E9"/>
    <w:rsid w:val="00F26F54"/>
    <w:rsid w:val="00F36FDC"/>
    <w:rsid w:val="00F62A0B"/>
    <w:rsid w:val="00F64A2B"/>
    <w:rsid w:val="00F66912"/>
    <w:rsid w:val="00F6790F"/>
    <w:rsid w:val="00FB0BC0"/>
    <w:rsid w:val="00FB7445"/>
    <w:rsid w:val="00FC093F"/>
    <w:rsid w:val="00FD1BCC"/>
    <w:rsid w:val="00FD606A"/>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D20482"/>
  <w15:docId w15:val="{F6F26C92-8666-43D1-850D-2EA6037A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customStyle="1" w:styleId="UnresolvedMention1">
    <w:name w:val="Unresolved Mention1"/>
    <w:basedOn w:val="DefaultParagraphFont"/>
    <w:uiPriority w:val="99"/>
    <w:semiHidden/>
    <w:unhideWhenUsed/>
    <w:rsid w:val="008D6A84"/>
    <w:rPr>
      <w:color w:val="605E5C"/>
      <w:shd w:val="clear" w:color="auto" w:fill="E1DFDD"/>
    </w:rPr>
  </w:style>
  <w:style w:type="paragraph" w:styleId="NoSpacing">
    <w:name w:val="No Spacing"/>
    <w:uiPriority w:val="1"/>
    <w:qFormat/>
    <w:rsid w:val="008A1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0838">
      <w:bodyDiv w:val="1"/>
      <w:marLeft w:val="0"/>
      <w:marRight w:val="0"/>
      <w:marTop w:val="0"/>
      <w:marBottom w:val="0"/>
      <w:divBdr>
        <w:top w:val="none" w:sz="0" w:space="0" w:color="auto"/>
        <w:left w:val="none" w:sz="0" w:space="0" w:color="auto"/>
        <w:bottom w:val="none" w:sz="0" w:space="0" w:color="auto"/>
        <w:right w:val="none" w:sz="0" w:space="0" w:color="auto"/>
      </w:divBdr>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827642">
      <w:bodyDiv w:val="1"/>
      <w:marLeft w:val="0"/>
      <w:marRight w:val="0"/>
      <w:marTop w:val="0"/>
      <w:marBottom w:val="0"/>
      <w:divBdr>
        <w:top w:val="none" w:sz="0" w:space="0" w:color="auto"/>
        <w:left w:val="none" w:sz="0" w:space="0" w:color="auto"/>
        <w:bottom w:val="none" w:sz="0" w:space="0" w:color="auto"/>
        <w:right w:val="none" w:sz="0" w:space="0" w:color="auto"/>
      </w:divBdr>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A1D-7FFD-4CEB-827B-317AA458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Handford Craig</dc:creator>
  <cp:lastModifiedBy>Rebecca Campbell</cp:lastModifiedBy>
  <cp:revision>12</cp:revision>
  <dcterms:created xsi:type="dcterms:W3CDTF">2023-07-06T21:04:00Z</dcterms:created>
  <dcterms:modified xsi:type="dcterms:W3CDTF">2023-07-09T20:57:00Z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